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B05C" w14:textId="1B979BED" w:rsidR="00ED4CB0" w:rsidRPr="00297485" w:rsidRDefault="00ED4CB0" w:rsidP="00ED4CB0">
      <w:pPr>
        <w:rPr>
          <w:lang w:val="uk-UA"/>
        </w:rPr>
      </w:pPr>
      <w:r w:rsidRPr="00297485">
        <w:rPr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523D67D5" wp14:editId="170AFCF9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98500" cy="8966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7A996" w14:textId="77777777" w:rsidR="00ED4CB0" w:rsidRPr="00297485" w:rsidRDefault="00ED4CB0" w:rsidP="00ED4CB0">
      <w:pPr>
        <w:rPr>
          <w:lang w:val="uk-UA"/>
        </w:rPr>
      </w:pPr>
    </w:p>
    <w:p w14:paraId="3601DC79" w14:textId="77777777" w:rsidR="00ED4CB0" w:rsidRPr="00297485" w:rsidRDefault="00ED4CB0" w:rsidP="00ED4CB0">
      <w:pPr>
        <w:pStyle w:val="1"/>
        <w:rPr>
          <w:sz w:val="24"/>
          <w:szCs w:val="24"/>
        </w:rPr>
      </w:pPr>
    </w:p>
    <w:p w14:paraId="0073E6E7" w14:textId="77777777" w:rsidR="00ED4CB0" w:rsidRPr="00297485" w:rsidRDefault="00ED4CB0" w:rsidP="00ED4CB0">
      <w:pPr>
        <w:pStyle w:val="1"/>
        <w:rPr>
          <w:sz w:val="24"/>
          <w:szCs w:val="24"/>
        </w:rPr>
      </w:pPr>
    </w:p>
    <w:p w14:paraId="796DD054" w14:textId="77777777" w:rsidR="00ED4CB0" w:rsidRPr="00297485" w:rsidRDefault="00ED4CB0" w:rsidP="00ED4CB0">
      <w:pPr>
        <w:pStyle w:val="1"/>
        <w:rPr>
          <w:sz w:val="24"/>
          <w:szCs w:val="24"/>
        </w:rPr>
      </w:pPr>
    </w:p>
    <w:p w14:paraId="04DE315D" w14:textId="77777777" w:rsidR="00ED4CB0" w:rsidRPr="00297485" w:rsidRDefault="00ED4CB0" w:rsidP="00ED4CB0">
      <w:pPr>
        <w:pStyle w:val="1"/>
        <w:rPr>
          <w:sz w:val="24"/>
          <w:szCs w:val="24"/>
        </w:rPr>
      </w:pPr>
    </w:p>
    <w:p w14:paraId="5B186BC4" w14:textId="77777777" w:rsidR="00ED4CB0" w:rsidRPr="00297485" w:rsidRDefault="00ED4CB0" w:rsidP="00ED4CB0">
      <w:pPr>
        <w:pStyle w:val="1"/>
        <w:rPr>
          <w:sz w:val="24"/>
          <w:szCs w:val="24"/>
        </w:rPr>
      </w:pPr>
      <w:r w:rsidRPr="00297485">
        <w:rPr>
          <w:sz w:val="24"/>
          <w:szCs w:val="24"/>
        </w:rPr>
        <w:t>МЕЛІТОПОЛЬСЬКА МІСЬКА РАДА</w:t>
      </w:r>
    </w:p>
    <w:p w14:paraId="52EB13C5" w14:textId="77777777" w:rsidR="00ED4CB0" w:rsidRPr="00297485" w:rsidRDefault="00ED4CB0" w:rsidP="00ED4CB0">
      <w:pPr>
        <w:jc w:val="center"/>
        <w:rPr>
          <w:b/>
          <w:lang w:val="uk-UA"/>
        </w:rPr>
      </w:pPr>
      <w:r w:rsidRPr="00297485">
        <w:rPr>
          <w:b/>
          <w:lang w:val="uk-UA"/>
        </w:rPr>
        <w:t>Запорізької області</w:t>
      </w:r>
    </w:p>
    <w:p w14:paraId="1F62570B" w14:textId="77777777" w:rsidR="00ED4CB0" w:rsidRPr="00297485" w:rsidRDefault="00ED4CB0" w:rsidP="00ED4CB0">
      <w:pPr>
        <w:jc w:val="center"/>
        <w:rPr>
          <w:b/>
          <w:lang w:val="uk-UA"/>
        </w:rPr>
      </w:pPr>
      <w:r w:rsidRPr="00297485">
        <w:rPr>
          <w:b/>
          <w:lang w:val="uk-UA"/>
        </w:rPr>
        <w:t>VІІІ скликання</w:t>
      </w:r>
    </w:p>
    <w:p w14:paraId="1AB1F8BF" w14:textId="77777777" w:rsidR="00ED4CB0" w:rsidRPr="00297485" w:rsidRDefault="00ED4CB0" w:rsidP="00ED4CB0">
      <w:pPr>
        <w:pStyle w:val="2"/>
        <w:rPr>
          <w:sz w:val="24"/>
          <w:szCs w:val="24"/>
        </w:rPr>
      </w:pPr>
      <w:r w:rsidRPr="00297485">
        <w:rPr>
          <w:sz w:val="24"/>
          <w:szCs w:val="24"/>
        </w:rPr>
        <w:t>Постійна комісія з питань бюджету та соціально-економічного розвитку міста</w:t>
      </w:r>
    </w:p>
    <w:p w14:paraId="38A07042" w14:textId="22986AC2" w:rsidR="00ED4CB0" w:rsidRPr="00297485" w:rsidRDefault="00ED4CB0" w:rsidP="00ED4CB0">
      <w:pPr>
        <w:jc w:val="center"/>
        <w:rPr>
          <w:lang w:val="uk-UA"/>
        </w:rPr>
      </w:pPr>
      <w:r w:rsidRPr="0029748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2A3A" wp14:editId="45A9EA90">
                <wp:simplePos x="0" y="0"/>
                <wp:positionH relativeFrom="column">
                  <wp:posOffset>17145</wp:posOffset>
                </wp:positionH>
                <wp:positionV relativeFrom="paragraph">
                  <wp:posOffset>44450</wp:posOffset>
                </wp:positionV>
                <wp:extent cx="6286500" cy="0"/>
                <wp:effectExtent l="30480" t="32385" r="36195" b="3429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1821D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5pt" to="49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42934CE1" w14:textId="3E3C7C9E" w:rsidR="0024701F" w:rsidRPr="00297485" w:rsidRDefault="00ED4CB0" w:rsidP="00ED4CB0">
      <w:pPr>
        <w:tabs>
          <w:tab w:val="left" w:pos="284"/>
        </w:tabs>
        <w:jc w:val="center"/>
        <w:rPr>
          <w:b/>
          <w:bCs/>
          <w:lang w:val="uk-UA"/>
        </w:rPr>
      </w:pPr>
      <w:r w:rsidRPr="00297485">
        <w:rPr>
          <w:b/>
          <w:bCs/>
          <w:lang w:val="uk-UA"/>
        </w:rPr>
        <w:t xml:space="preserve">Протокол засідання від </w:t>
      </w:r>
      <w:r w:rsidR="00455F03">
        <w:rPr>
          <w:b/>
          <w:bCs/>
          <w:lang w:val="en-US"/>
        </w:rPr>
        <w:t>30</w:t>
      </w:r>
      <w:r w:rsidR="00297485" w:rsidRPr="00297485">
        <w:rPr>
          <w:b/>
          <w:bCs/>
          <w:lang w:val="uk-UA"/>
        </w:rPr>
        <w:t>.08.2023</w:t>
      </w:r>
      <w:r w:rsidRPr="00297485">
        <w:rPr>
          <w:b/>
          <w:bCs/>
          <w:lang w:val="uk-UA"/>
        </w:rPr>
        <w:t xml:space="preserve"> №___</w:t>
      </w:r>
    </w:p>
    <w:p w14:paraId="57BB3980" w14:textId="77777777" w:rsidR="00ED4CB0" w:rsidRPr="00297485" w:rsidRDefault="00ED4CB0" w:rsidP="00ED4CB0">
      <w:pPr>
        <w:tabs>
          <w:tab w:val="left" w:pos="284"/>
        </w:tabs>
        <w:jc w:val="center"/>
        <w:rPr>
          <w:lang w:val="uk-UA"/>
        </w:rPr>
      </w:pPr>
    </w:p>
    <w:p w14:paraId="46C60B94" w14:textId="39DC58EA" w:rsidR="00ED4CB0" w:rsidRPr="00297485" w:rsidRDefault="00ED4CB0" w:rsidP="00ED4CB0">
      <w:pPr>
        <w:tabs>
          <w:tab w:val="left" w:pos="284"/>
        </w:tabs>
        <w:rPr>
          <w:b/>
          <w:bCs/>
          <w:u w:val="single"/>
          <w:lang w:val="uk-UA"/>
        </w:rPr>
      </w:pPr>
      <w:r w:rsidRPr="00297485">
        <w:rPr>
          <w:b/>
          <w:bCs/>
          <w:u w:val="single"/>
          <w:lang w:val="uk-UA"/>
        </w:rPr>
        <w:t>Присутні члени комісії:</w:t>
      </w:r>
    </w:p>
    <w:p w14:paraId="223E04EE" w14:textId="31117A8F" w:rsidR="00ED4CB0" w:rsidRPr="00297485" w:rsidRDefault="00ED4CB0" w:rsidP="00ED4CB0">
      <w:pPr>
        <w:pStyle w:val="2"/>
        <w:jc w:val="left"/>
        <w:rPr>
          <w:b w:val="0"/>
          <w:bCs/>
          <w:sz w:val="24"/>
          <w:szCs w:val="24"/>
        </w:rPr>
      </w:pPr>
      <w:r w:rsidRPr="00297485">
        <w:rPr>
          <w:b w:val="0"/>
          <w:bCs/>
          <w:sz w:val="24"/>
          <w:szCs w:val="24"/>
        </w:rPr>
        <w:t>Ірина РУДАКОВА – голова постійної комісії з питань бюджету та соціально-економічного розвитку міста;</w:t>
      </w:r>
    </w:p>
    <w:p w14:paraId="06978E7A" w14:textId="5D47C715" w:rsidR="00ED4CB0" w:rsidRPr="00297485" w:rsidRDefault="00ED4CB0" w:rsidP="00ED4CB0">
      <w:pPr>
        <w:rPr>
          <w:lang w:val="uk-UA"/>
        </w:rPr>
      </w:pPr>
      <w:r w:rsidRPr="00297485">
        <w:rPr>
          <w:lang w:val="uk-UA"/>
        </w:rPr>
        <w:t xml:space="preserve">Владислав САКУН </w:t>
      </w:r>
    </w:p>
    <w:p w14:paraId="1003EF29" w14:textId="5068BDD7" w:rsidR="00ED4CB0" w:rsidRPr="00297485" w:rsidRDefault="00ED4CB0" w:rsidP="00ED4CB0">
      <w:pPr>
        <w:rPr>
          <w:lang w:val="uk-UA"/>
        </w:rPr>
      </w:pPr>
      <w:r w:rsidRPr="00297485">
        <w:rPr>
          <w:lang w:val="uk-UA"/>
        </w:rPr>
        <w:t xml:space="preserve">Валерій МІЩЕНКО </w:t>
      </w:r>
    </w:p>
    <w:p w14:paraId="50E861BD" w14:textId="3A8B0428" w:rsidR="00ED4CB0" w:rsidRPr="00297485" w:rsidRDefault="00ED4CB0" w:rsidP="00ED4CB0">
      <w:pPr>
        <w:rPr>
          <w:lang w:val="uk-UA"/>
        </w:rPr>
      </w:pPr>
      <w:r w:rsidRPr="00297485">
        <w:rPr>
          <w:lang w:val="uk-UA"/>
        </w:rPr>
        <w:t xml:space="preserve">Олег ОБРЕЗАНОВ </w:t>
      </w:r>
    </w:p>
    <w:p w14:paraId="614DC1AB" w14:textId="77777777" w:rsidR="004630A1" w:rsidRPr="00297485" w:rsidRDefault="004630A1" w:rsidP="004630A1">
      <w:pPr>
        <w:rPr>
          <w:lang w:val="uk-UA"/>
        </w:rPr>
      </w:pPr>
      <w:r w:rsidRPr="00297485">
        <w:rPr>
          <w:lang w:val="uk-UA"/>
        </w:rPr>
        <w:t xml:space="preserve">Валерій ЛІТІНСЬКИЙ </w:t>
      </w:r>
    </w:p>
    <w:p w14:paraId="498CC3D2" w14:textId="77777777" w:rsidR="002C646C" w:rsidRPr="00297485" w:rsidRDefault="002C646C" w:rsidP="002C646C">
      <w:pPr>
        <w:rPr>
          <w:lang w:val="uk-UA"/>
        </w:rPr>
      </w:pPr>
      <w:r w:rsidRPr="00297485">
        <w:rPr>
          <w:lang w:val="uk-UA"/>
        </w:rPr>
        <w:t xml:space="preserve">Миколай ЗАВГОРОДНІЙ </w:t>
      </w:r>
    </w:p>
    <w:p w14:paraId="7AE2A4C8" w14:textId="095CE6C5" w:rsidR="00ED4CB0" w:rsidRPr="00297485" w:rsidRDefault="00ED4CB0" w:rsidP="00ED4CB0">
      <w:pPr>
        <w:rPr>
          <w:lang w:val="uk-UA"/>
        </w:rPr>
      </w:pPr>
    </w:p>
    <w:p w14:paraId="04E8ADF3" w14:textId="55971A1F" w:rsidR="00ED4CB0" w:rsidRPr="00297485" w:rsidRDefault="00ED4CB0" w:rsidP="00ED4CB0">
      <w:pPr>
        <w:rPr>
          <w:b/>
          <w:bCs/>
          <w:u w:val="single"/>
          <w:lang w:val="uk-UA"/>
        </w:rPr>
      </w:pPr>
      <w:r w:rsidRPr="00297485">
        <w:rPr>
          <w:b/>
          <w:bCs/>
          <w:u w:val="single"/>
          <w:lang w:val="uk-UA"/>
        </w:rPr>
        <w:t xml:space="preserve">Відсутні </w:t>
      </w:r>
      <w:r w:rsidR="00156F43" w:rsidRPr="00297485">
        <w:rPr>
          <w:b/>
          <w:bCs/>
          <w:u w:val="single"/>
          <w:lang w:val="uk-UA"/>
        </w:rPr>
        <w:t>члени комісії:</w:t>
      </w:r>
    </w:p>
    <w:p w14:paraId="066823D5" w14:textId="51A7C44B" w:rsidR="00156F43" w:rsidRPr="00297485" w:rsidRDefault="00156F43" w:rsidP="00156F43">
      <w:pPr>
        <w:rPr>
          <w:lang w:val="uk-UA"/>
        </w:rPr>
      </w:pPr>
      <w:r w:rsidRPr="00297485">
        <w:rPr>
          <w:lang w:val="uk-UA"/>
        </w:rPr>
        <w:t>Андрій РАДЧЕНКО</w:t>
      </w:r>
    </w:p>
    <w:p w14:paraId="6A887E63" w14:textId="77777777" w:rsidR="0037378F" w:rsidRPr="00297485" w:rsidRDefault="0037378F" w:rsidP="0037378F">
      <w:pPr>
        <w:rPr>
          <w:lang w:val="uk-UA"/>
        </w:rPr>
      </w:pPr>
      <w:r w:rsidRPr="00297485">
        <w:rPr>
          <w:lang w:val="uk-UA"/>
        </w:rPr>
        <w:t xml:space="preserve">Миколай КАРАНДАШ </w:t>
      </w:r>
    </w:p>
    <w:p w14:paraId="57AC8B64" w14:textId="116C54DF" w:rsidR="00ED4CB0" w:rsidRPr="00297485" w:rsidRDefault="00ED4CB0" w:rsidP="00ED4CB0">
      <w:pPr>
        <w:tabs>
          <w:tab w:val="left" w:pos="284"/>
        </w:tabs>
        <w:rPr>
          <w:lang w:val="uk-UA"/>
        </w:rPr>
      </w:pPr>
    </w:p>
    <w:p w14:paraId="263BF269" w14:textId="77777777" w:rsidR="002C646C" w:rsidRPr="00297485" w:rsidRDefault="002C646C" w:rsidP="00ED4CB0">
      <w:pPr>
        <w:tabs>
          <w:tab w:val="left" w:pos="284"/>
        </w:tabs>
        <w:rPr>
          <w:lang w:val="uk-UA"/>
        </w:rPr>
      </w:pPr>
    </w:p>
    <w:p w14:paraId="2499E4DB" w14:textId="1A2813FB" w:rsidR="004630A1" w:rsidRPr="00297485" w:rsidRDefault="004630A1" w:rsidP="004630A1">
      <w:pPr>
        <w:rPr>
          <w:b/>
          <w:lang w:val="uk-UA"/>
        </w:rPr>
      </w:pPr>
      <w:r w:rsidRPr="00297485">
        <w:rPr>
          <w:b/>
          <w:lang w:val="uk-UA"/>
        </w:rPr>
        <w:t>Порядок денний:</w:t>
      </w:r>
    </w:p>
    <w:p w14:paraId="259299A3" w14:textId="77777777" w:rsidR="001B254A" w:rsidRPr="00297485" w:rsidRDefault="001B254A" w:rsidP="004630A1">
      <w:pPr>
        <w:rPr>
          <w:b/>
          <w:lang w:val="uk-UA"/>
        </w:rPr>
      </w:pPr>
    </w:p>
    <w:p w14:paraId="451671F5" w14:textId="579BF1FA" w:rsidR="00462FE1" w:rsidRPr="000A7164" w:rsidRDefault="00462FE1" w:rsidP="00462FE1">
      <w:pPr>
        <w:ind w:firstLine="720"/>
        <w:jc w:val="both"/>
        <w:rPr>
          <w:rFonts w:eastAsia="Calibri"/>
          <w:kern w:val="2"/>
          <w:lang w:val="uk-UA" w:eastAsia="en-US"/>
        </w:rPr>
      </w:pPr>
      <w:bookmarkStart w:id="0" w:name="_Hlk141386539"/>
      <w:bookmarkStart w:id="1" w:name="_Hlk141387047"/>
      <w:r w:rsidRPr="000A7164">
        <w:rPr>
          <w:rFonts w:eastAsia="Calibri"/>
          <w:b/>
          <w:bCs/>
          <w:kern w:val="2"/>
          <w:lang w:val="uk-UA" w:eastAsia="en-US"/>
        </w:rPr>
        <w:t>1.</w:t>
      </w:r>
      <w:r w:rsidRPr="000A7164">
        <w:rPr>
          <w:rFonts w:eastAsia="Calibri"/>
          <w:kern w:val="2"/>
          <w:lang w:val="uk-UA" w:eastAsia="en-US"/>
        </w:rPr>
        <w:t xml:space="preserve"> </w:t>
      </w:r>
      <w:bookmarkEnd w:id="0"/>
      <w:bookmarkEnd w:id="1"/>
      <w:r w:rsidRPr="000A7164">
        <w:rPr>
          <w:rFonts w:eastAsia="Calibri"/>
          <w:kern w:val="2"/>
          <w:lang w:val="uk-UA" w:eastAsia="en-US"/>
        </w:rPr>
        <w:t>Внесення змін до кредитних договорів, надання повноважень уповноваженій особі на підписання таких змін до договору із Банком, яке має відповідати фактичним параметрам операції, що буде здійснюватися.</w:t>
      </w:r>
      <w:r w:rsidRPr="000A7164">
        <w:rPr>
          <w:rFonts w:eastAsia="Calibri"/>
          <w:kern w:val="2"/>
          <w:lang w:val="en-US" w:eastAsia="en-US"/>
        </w:rPr>
        <w:t xml:space="preserve"> </w:t>
      </w:r>
    </w:p>
    <w:p w14:paraId="7586458E" w14:textId="7CA31A62" w:rsidR="00462FE1" w:rsidRPr="000A7164" w:rsidRDefault="00462FE1" w:rsidP="00462FE1">
      <w:pPr>
        <w:pStyle w:val="Default"/>
        <w:ind w:left="709"/>
        <w:jc w:val="both"/>
        <w:rPr>
          <w:rFonts w:eastAsia="Calibri"/>
          <w:color w:val="auto"/>
          <w:kern w:val="2"/>
          <w:lang w:eastAsia="en-US"/>
        </w:rPr>
      </w:pPr>
      <w:r w:rsidRPr="000A7164">
        <w:rPr>
          <w:rFonts w:eastAsia="Calibri"/>
          <w:b/>
          <w:bCs/>
          <w:color w:val="auto"/>
          <w:kern w:val="2"/>
          <w:lang w:eastAsia="en-US"/>
        </w:rPr>
        <w:t>2.</w:t>
      </w:r>
      <w:r w:rsidRPr="000A7164">
        <w:rPr>
          <w:rFonts w:eastAsia="Calibri"/>
          <w:color w:val="auto"/>
          <w:kern w:val="2"/>
          <w:lang w:eastAsia="en-US"/>
        </w:rPr>
        <w:tab/>
        <w:t xml:space="preserve">Прийняття та внесення змін до міських  програм: </w:t>
      </w:r>
    </w:p>
    <w:p w14:paraId="3B273DF7" w14:textId="07C92C20" w:rsidR="00462FE1" w:rsidRPr="000A7164" w:rsidRDefault="00462FE1" w:rsidP="00462FE1">
      <w:pPr>
        <w:pStyle w:val="Default"/>
        <w:jc w:val="both"/>
      </w:pPr>
      <w:r w:rsidRPr="000A7164">
        <w:t>2/1.</w:t>
      </w:r>
      <w:r w:rsidRPr="000A7164">
        <w:tab/>
      </w:r>
      <w:bookmarkStart w:id="2" w:name="_Hlk143604112"/>
      <w:r w:rsidRPr="000A7164">
        <w:t>Служба у справах дітей:</w:t>
      </w:r>
    </w:p>
    <w:p w14:paraId="4E87307D" w14:textId="7EDAA477" w:rsidR="00462FE1" w:rsidRPr="000A7164" w:rsidRDefault="00462FE1" w:rsidP="00462FE1">
      <w:pPr>
        <w:ind w:firstLine="851"/>
        <w:jc w:val="both"/>
      </w:pPr>
      <w:bookmarkStart w:id="3" w:name="_Hlk130219268"/>
      <w:r w:rsidRPr="000A7164">
        <w:rPr>
          <w:rFonts w:eastAsia="Calibri"/>
          <w:kern w:val="2"/>
          <w:lang w:val="uk-UA" w:eastAsia="en-US"/>
        </w:rPr>
        <w:t xml:space="preserve">Про затвердження міської цільової програми </w:t>
      </w:r>
      <w:bookmarkStart w:id="4" w:name="_Hlk143674693"/>
      <w:r w:rsidRPr="000A7164">
        <w:rPr>
          <w:rFonts w:eastAsia="Calibri"/>
          <w:kern w:val="2"/>
          <w:lang w:val="uk-UA" w:eastAsia="en-US"/>
        </w:rPr>
        <w:t>«Особлива підтримка дітей-сиріт та дітей позбавлених батьківського піклування під час війни»</w:t>
      </w:r>
      <w:bookmarkEnd w:id="2"/>
      <w:bookmarkEnd w:id="3"/>
      <w:bookmarkEnd w:id="4"/>
    </w:p>
    <w:p w14:paraId="335C08D9" w14:textId="77777777" w:rsidR="00462FE1" w:rsidRPr="000A7164" w:rsidRDefault="00462FE1" w:rsidP="00462FE1">
      <w:pPr>
        <w:jc w:val="both"/>
        <w:rPr>
          <w:rFonts w:eastAsia="Calibri"/>
          <w:kern w:val="2"/>
          <w:lang w:val="uk-UA" w:eastAsia="en-US"/>
        </w:rPr>
      </w:pPr>
      <w:r w:rsidRPr="000A7164">
        <w:rPr>
          <w:rFonts w:eastAsia="Calibri"/>
          <w:kern w:val="2"/>
          <w:lang w:val="uk-UA" w:eastAsia="en-US"/>
        </w:rPr>
        <w:t>2/2.</w:t>
      </w:r>
      <w:r w:rsidRPr="000A7164">
        <w:rPr>
          <w:rFonts w:eastAsia="Calibri"/>
          <w:kern w:val="2"/>
          <w:lang w:val="uk-UA" w:eastAsia="en-US"/>
        </w:rPr>
        <w:tab/>
        <w:t>Національна гвардія України (військова частина 3033):</w:t>
      </w:r>
    </w:p>
    <w:p w14:paraId="70E8C6DF" w14:textId="60BC086A" w:rsidR="00462FE1" w:rsidRPr="000A7164" w:rsidRDefault="00462FE1" w:rsidP="00462FE1">
      <w:pPr>
        <w:ind w:firstLine="851"/>
        <w:jc w:val="both"/>
        <w:rPr>
          <w:rFonts w:eastAsia="Calibri"/>
          <w:kern w:val="2"/>
          <w:lang w:val="uk-UA" w:eastAsia="en-US"/>
        </w:rPr>
      </w:pPr>
      <w:bookmarkStart w:id="5" w:name="_Hlk143784150"/>
      <w:r w:rsidRPr="000A7164">
        <w:rPr>
          <w:rFonts w:eastAsia="Calibri"/>
          <w:kern w:val="2"/>
          <w:lang w:val="uk-UA" w:eastAsia="en-US"/>
        </w:rPr>
        <w:t xml:space="preserve">Внесення змін до міської програми </w:t>
      </w:r>
      <w:bookmarkEnd w:id="5"/>
      <w:r w:rsidRPr="000A7164">
        <w:rPr>
          <w:rFonts w:eastAsia="Calibri"/>
          <w:kern w:val="2"/>
          <w:lang w:val="uk-UA" w:eastAsia="en-US"/>
        </w:rPr>
        <w:t>“</w:t>
      </w:r>
      <w:bookmarkStart w:id="6" w:name="_Hlk143512007"/>
      <w:r w:rsidRPr="000A7164">
        <w:rPr>
          <w:rFonts w:eastAsia="Calibri"/>
          <w:kern w:val="2"/>
          <w:lang w:val="uk-UA" w:eastAsia="en-US"/>
        </w:rPr>
        <w:t xml:space="preserve">Матеріально-технічне забезпечення </w:t>
      </w:r>
      <w:bookmarkStart w:id="7" w:name="_Hlk143603954"/>
      <w:r w:rsidRPr="000A7164">
        <w:rPr>
          <w:rFonts w:eastAsia="Calibri"/>
          <w:kern w:val="2"/>
          <w:lang w:val="uk-UA" w:eastAsia="en-US"/>
        </w:rPr>
        <w:t>Національної гвардії України (військова частина 3033</w:t>
      </w:r>
      <w:bookmarkEnd w:id="6"/>
      <w:bookmarkEnd w:id="7"/>
      <w:r w:rsidRPr="000A7164">
        <w:rPr>
          <w:rFonts w:eastAsia="Calibri"/>
          <w:kern w:val="2"/>
          <w:lang w:val="uk-UA" w:eastAsia="en-US"/>
        </w:rPr>
        <w:t>)</w:t>
      </w:r>
    </w:p>
    <w:p w14:paraId="2D225FA9" w14:textId="77777777" w:rsidR="00462FE1" w:rsidRPr="000A7164" w:rsidRDefault="00462FE1" w:rsidP="00462FE1">
      <w:pPr>
        <w:pStyle w:val="Default"/>
        <w:jc w:val="both"/>
      </w:pPr>
      <w:r w:rsidRPr="000A7164">
        <w:t>2/3.</w:t>
      </w:r>
      <w:r w:rsidRPr="000A7164">
        <w:tab/>
        <w:t>Виконавчий комітет:</w:t>
      </w:r>
    </w:p>
    <w:p w14:paraId="505DA686" w14:textId="0F3B985C" w:rsidR="00462FE1" w:rsidRPr="000A7164" w:rsidRDefault="00462FE1" w:rsidP="007269FE">
      <w:pPr>
        <w:pStyle w:val="Default"/>
        <w:ind w:left="142" w:firstLine="566"/>
        <w:jc w:val="both"/>
        <w:rPr>
          <w:rFonts w:eastAsia="Calibri"/>
          <w:kern w:val="2"/>
          <w:lang w:eastAsia="en-US"/>
        </w:rPr>
      </w:pPr>
      <w:r w:rsidRPr="000A7164">
        <w:t xml:space="preserve"> </w:t>
      </w:r>
      <w:r w:rsidRPr="000A7164">
        <w:rPr>
          <w:rFonts w:eastAsia="Calibri"/>
          <w:kern w:val="2"/>
          <w:lang w:eastAsia="en-US"/>
        </w:rPr>
        <w:t xml:space="preserve">Внесення змін до міської програми </w:t>
      </w:r>
      <w:r w:rsidRPr="000A7164">
        <w:rPr>
          <w:color w:val="auto"/>
          <w:lang w:eastAsia="ru-RU"/>
        </w:rPr>
        <w:t xml:space="preserve">«Сприяння органів місцевого самоврядування обороноздатності, територіальної оборони та мобілізаційної підготовки у місті Мелітополі» </w:t>
      </w:r>
    </w:p>
    <w:p w14:paraId="33CA4D01" w14:textId="77777777" w:rsidR="00462FE1" w:rsidRPr="000A7164" w:rsidRDefault="00462FE1" w:rsidP="007269FE">
      <w:pPr>
        <w:pStyle w:val="Default"/>
        <w:jc w:val="both"/>
      </w:pPr>
      <w:r w:rsidRPr="000A7164">
        <w:t>2/4.</w:t>
      </w:r>
      <w:r w:rsidRPr="000A7164">
        <w:tab/>
        <w:t>УСЗН:</w:t>
      </w:r>
    </w:p>
    <w:p w14:paraId="4B9C3EE2" w14:textId="7654DB4D" w:rsidR="00462FE1" w:rsidRPr="000A7164" w:rsidRDefault="00462FE1" w:rsidP="007269FE">
      <w:pPr>
        <w:pStyle w:val="Default"/>
        <w:ind w:left="142" w:firstLine="566"/>
        <w:jc w:val="both"/>
      </w:pPr>
      <w:r w:rsidRPr="000A7164">
        <w:t xml:space="preserve"> </w:t>
      </w:r>
      <w:r w:rsidRPr="000A7164">
        <w:rPr>
          <w:rFonts w:eastAsia="Calibri"/>
          <w:kern w:val="2"/>
          <w:lang w:eastAsia="en-US"/>
        </w:rPr>
        <w:t xml:space="preserve">Внесення змін до міської програми </w:t>
      </w:r>
      <w:r w:rsidRPr="000A7164">
        <w:rPr>
          <w:color w:val="auto"/>
          <w:lang w:eastAsia="ru-RU"/>
        </w:rPr>
        <w:t xml:space="preserve">«Соціальна підтримка громадян м. Мелітополя» </w:t>
      </w:r>
    </w:p>
    <w:p w14:paraId="44252F54" w14:textId="65A34243" w:rsidR="00462FE1" w:rsidRPr="000A7164" w:rsidRDefault="007269FE" w:rsidP="00462FE1">
      <w:pPr>
        <w:ind w:firstLine="720"/>
        <w:jc w:val="both"/>
        <w:rPr>
          <w:rFonts w:eastAsia="Calibri"/>
          <w:b/>
          <w:bCs/>
          <w:kern w:val="2"/>
          <w:lang w:val="uk-UA" w:eastAsia="en-US"/>
        </w:rPr>
      </w:pPr>
      <w:r w:rsidRPr="000A7164">
        <w:rPr>
          <w:rFonts w:eastAsia="Calibri"/>
          <w:b/>
          <w:bCs/>
          <w:kern w:val="2"/>
          <w:lang w:val="en-US" w:eastAsia="en-US"/>
        </w:rPr>
        <w:t>3</w:t>
      </w:r>
      <w:r w:rsidR="00462FE1" w:rsidRPr="000A7164">
        <w:rPr>
          <w:rFonts w:eastAsia="Calibri"/>
          <w:b/>
          <w:bCs/>
          <w:kern w:val="2"/>
          <w:lang w:val="uk-UA" w:eastAsia="en-US"/>
        </w:rPr>
        <w:t>. Ф</w:t>
      </w:r>
      <w:r w:rsidR="002E2804" w:rsidRPr="000A7164">
        <w:rPr>
          <w:rFonts w:eastAsia="Calibri"/>
          <w:b/>
          <w:bCs/>
          <w:kern w:val="2"/>
          <w:lang w:val="uk-UA" w:eastAsia="en-US"/>
        </w:rPr>
        <w:t>інансові питання:</w:t>
      </w:r>
    </w:p>
    <w:p w14:paraId="61959170" w14:textId="77777777" w:rsidR="00462FE1" w:rsidRPr="000A7164" w:rsidRDefault="00462FE1" w:rsidP="00462FE1">
      <w:pPr>
        <w:ind w:firstLine="720"/>
        <w:jc w:val="both"/>
        <w:rPr>
          <w:rFonts w:eastAsia="Calibri"/>
          <w:kern w:val="2"/>
          <w:lang w:val="uk-UA" w:eastAsia="en-US"/>
        </w:rPr>
      </w:pPr>
      <w:r w:rsidRPr="000A7164">
        <w:rPr>
          <w:rFonts w:eastAsia="Calibri"/>
          <w:kern w:val="2"/>
          <w:lang w:val="uk-UA" w:eastAsia="en-US"/>
        </w:rPr>
        <w:t>Про внесення змін до рішення виконавчого комітету Мелітопольської міської ради Запорізької області від 07.11.2022 № 2/108 «Про місцевий бюджет Мелітопольської міської територіальної громади на 2023 рік (08568000000)».</w:t>
      </w:r>
    </w:p>
    <w:p w14:paraId="723C525C" w14:textId="5E6182A8" w:rsidR="00462FE1" w:rsidRPr="000A7164" w:rsidRDefault="007626B6" w:rsidP="000A7164">
      <w:pPr>
        <w:jc w:val="both"/>
        <w:rPr>
          <w:rFonts w:eastAsia="Calibri"/>
          <w:kern w:val="2"/>
          <w:lang w:val="uk-UA" w:eastAsia="en-US"/>
        </w:rPr>
      </w:pPr>
      <w:r>
        <w:rPr>
          <w:rFonts w:eastAsia="Calibri"/>
          <w:kern w:val="2"/>
          <w:lang w:val="uk-UA" w:eastAsia="en-US"/>
        </w:rPr>
        <w:t>3</w:t>
      </w:r>
      <w:r w:rsidR="00462FE1" w:rsidRPr="000A7164">
        <w:rPr>
          <w:rFonts w:eastAsia="Calibri"/>
          <w:kern w:val="2"/>
          <w:lang w:val="uk-UA" w:eastAsia="en-US"/>
        </w:rPr>
        <w:t>.1.</w:t>
      </w:r>
      <w:r w:rsidR="00462FE1" w:rsidRPr="000A7164">
        <w:rPr>
          <w:rFonts w:eastAsia="Calibri"/>
          <w:kern w:val="2"/>
          <w:lang w:val="uk-UA" w:eastAsia="en-US"/>
        </w:rPr>
        <w:tab/>
        <w:t xml:space="preserve"> Фінансове управління:</w:t>
      </w:r>
      <w:bookmarkStart w:id="8" w:name="_Hlk143604129"/>
      <w:bookmarkStart w:id="9" w:name="_Hlk143785211"/>
      <w:r w:rsidR="000A7164" w:rsidRPr="000A7164">
        <w:rPr>
          <w:rFonts w:eastAsia="Calibri"/>
          <w:kern w:val="2"/>
          <w:lang w:val="uk-UA" w:eastAsia="en-US"/>
        </w:rPr>
        <w:t xml:space="preserve"> </w:t>
      </w:r>
      <w:r w:rsidR="00462FE1" w:rsidRPr="000A7164">
        <w:rPr>
          <w:rFonts w:eastAsia="Calibri"/>
          <w:kern w:val="2"/>
          <w:lang w:val="uk-UA" w:eastAsia="en-US"/>
        </w:rPr>
        <w:t xml:space="preserve">збільшити на суму 5 </w:t>
      </w:r>
      <w:proofErr w:type="spellStart"/>
      <w:r w:rsidR="00462FE1" w:rsidRPr="000A7164">
        <w:rPr>
          <w:rFonts w:eastAsia="Calibri"/>
          <w:kern w:val="2"/>
          <w:lang w:val="uk-UA" w:eastAsia="en-US"/>
        </w:rPr>
        <w:t>млн.грн</w:t>
      </w:r>
      <w:proofErr w:type="spellEnd"/>
      <w:r w:rsidR="00462FE1" w:rsidRPr="000A7164">
        <w:rPr>
          <w:rFonts w:eastAsia="Calibri"/>
          <w:kern w:val="2"/>
          <w:lang w:val="uk-UA" w:eastAsia="en-US"/>
        </w:rPr>
        <w:t xml:space="preserve"> за рахунок зменшення видатків енергоносіїв Управління освіти </w:t>
      </w:r>
      <w:bookmarkEnd w:id="8"/>
      <w:r w:rsidR="00462FE1" w:rsidRPr="000A7164">
        <w:rPr>
          <w:rFonts w:eastAsia="Calibri"/>
          <w:kern w:val="2"/>
          <w:lang w:val="uk-UA" w:eastAsia="en-US"/>
        </w:rPr>
        <w:t xml:space="preserve">міську цільову програму </w:t>
      </w:r>
      <w:bookmarkEnd w:id="9"/>
      <w:r w:rsidR="00462FE1" w:rsidRPr="000A7164">
        <w:rPr>
          <w:rFonts w:eastAsia="Calibri"/>
          <w:kern w:val="2"/>
          <w:lang w:val="uk-UA" w:eastAsia="en-US"/>
        </w:rPr>
        <w:t xml:space="preserve">«Матеріально-технічне забезпечення Національної гвардії України (військова частина 3033)» </w:t>
      </w:r>
    </w:p>
    <w:p w14:paraId="5E1E9DCF" w14:textId="32405EA0" w:rsidR="00462FE1" w:rsidRPr="000A7164" w:rsidRDefault="007626B6" w:rsidP="000A7164">
      <w:pPr>
        <w:pStyle w:val="Default"/>
        <w:jc w:val="both"/>
      </w:pPr>
      <w:r>
        <w:rPr>
          <w:rFonts w:eastAsia="Calibri"/>
          <w:kern w:val="2"/>
          <w:lang w:eastAsia="en-US"/>
        </w:rPr>
        <w:lastRenderedPageBreak/>
        <w:t>3</w:t>
      </w:r>
      <w:r w:rsidR="00462FE1" w:rsidRPr="000A7164">
        <w:rPr>
          <w:rFonts w:eastAsia="Calibri"/>
          <w:kern w:val="2"/>
          <w:lang w:eastAsia="en-US"/>
        </w:rPr>
        <w:t>.2</w:t>
      </w:r>
      <w:r w:rsidR="00462FE1" w:rsidRPr="000A7164">
        <w:t xml:space="preserve"> </w:t>
      </w:r>
      <w:r w:rsidR="00462FE1" w:rsidRPr="000A7164">
        <w:tab/>
        <w:t>Служба у справах дітей:</w:t>
      </w:r>
      <w:r w:rsidR="000A7164" w:rsidRPr="000A7164">
        <w:t xml:space="preserve"> </w:t>
      </w:r>
      <w:r w:rsidR="00462FE1" w:rsidRPr="000A7164">
        <w:rPr>
          <w:rFonts w:eastAsia="Calibri"/>
          <w:kern w:val="2"/>
          <w:lang w:eastAsia="en-US"/>
        </w:rPr>
        <w:t xml:space="preserve">за рахунок зменшення інших видатків власних асигнувань установи та збільшення видатків на суму у розмірі 200 </w:t>
      </w:r>
      <w:proofErr w:type="spellStart"/>
      <w:r w:rsidR="00462FE1" w:rsidRPr="000A7164">
        <w:rPr>
          <w:rFonts w:eastAsia="Calibri"/>
          <w:kern w:val="2"/>
          <w:lang w:eastAsia="en-US"/>
        </w:rPr>
        <w:t>тис..грн</w:t>
      </w:r>
      <w:proofErr w:type="spellEnd"/>
      <w:r w:rsidR="00462FE1" w:rsidRPr="000A7164">
        <w:rPr>
          <w:rFonts w:eastAsia="Calibri"/>
          <w:kern w:val="2"/>
          <w:lang w:eastAsia="en-US"/>
        </w:rPr>
        <w:t xml:space="preserve"> по міській цільовій програмі «Особлива підтримка дітей-сиріт та дітей позбавлених батьківського піклування під час війни»  </w:t>
      </w:r>
    </w:p>
    <w:p w14:paraId="20247825" w14:textId="088704EB" w:rsidR="00462FE1" w:rsidRDefault="007626B6" w:rsidP="000A7164">
      <w:pPr>
        <w:pStyle w:val="Default"/>
        <w:jc w:val="both"/>
        <w:rPr>
          <w:rFonts w:eastAsia="Calibri"/>
          <w:kern w:val="2"/>
          <w:lang w:eastAsia="en-US"/>
        </w:rPr>
      </w:pPr>
      <w:bookmarkStart w:id="10" w:name="_Hlk143784118"/>
      <w:r>
        <w:t>3</w:t>
      </w:r>
      <w:r w:rsidR="00462FE1" w:rsidRPr="000A7164">
        <w:t>.3.</w:t>
      </w:r>
      <w:r w:rsidR="00462FE1" w:rsidRPr="000A7164">
        <w:tab/>
        <w:t xml:space="preserve">Виконавчий комітет: </w:t>
      </w:r>
      <w:r w:rsidR="000A7164" w:rsidRPr="000A7164">
        <w:t xml:space="preserve"> </w:t>
      </w:r>
      <w:r w:rsidR="00462FE1" w:rsidRPr="000A7164">
        <w:rPr>
          <w:rFonts w:eastAsia="Calibri"/>
          <w:kern w:val="2"/>
          <w:lang w:eastAsia="en-US"/>
        </w:rPr>
        <w:t xml:space="preserve">збільшити міську цільову програму «Сприяння органів місцевого самоврядування обороноздатності, територіальної оборони та мобілізаційної підготовки у місті Мелітополі» на суму 100 </w:t>
      </w:r>
      <w:proofErr w:type="spellStart"/>
      <w:r w:rsidR="00462FE1" w:rsidRPr="000A7164">
        <w:rPr>
          <w:rFonts w:eastAsia="Calibri"/>
          <w:kern w:val="2"/>
          <w:lang w:eastAsia="en-US"/>
        </w:rPr>
        <w:t>млн.грн</w:t>
      </w:r>
      <w:proofErr w:type="spellEnd"/>
      <w:r w:rsidR="00462FE1" w:rsidRPr="000A7164">
        <w:rPr>
          <w:rFonts w:eastAsia="Calibri"/>
          <w:kern w:val="2"/>
          <w:lang w:eastAsia="en-US"/>
        </w:rPr>
        <w:t xml:space="preserve"> за рахунок перерозподілу вільного залишку 70 млн. та зменшення видатків міській програми </w:t>
      </w:r>
      <w:r w:rsidR="00462FE1" w:rsidRPr="000A7164">
        <w:t>«</w:t>
      </w:r>
      <w:proofErr w:type="spellStart"/>
      <w:r w:rsidR="00462FE1" w:rsidRPr="000A7164">
        <w:t>Деокупація</w:t>
      </w:r>
      <w:proofErr w:type="spellEnd"/>
      <w:r w:rsidR="00462FE1" w:rsidRPr="000A7164">
        <w:t xml:space="preserve"> </w:t>
      </w:r>
      <w:proofErr w:type="spellStart"/>
      <w:r w:rsidR="00462FE1" w:rsidRPr="000A7164">
        <w:t>м.Мелітополя</w:t>
      </w:r>
      <w:proofErr w:type="spellEnd"/>
      <w:r w:rsidR="00462FE1" w:rsidRPr="000A7164">
        <w:t xml:space="preserve">» </w:t>
      </w:r>
      <w:r w:rsidR="00462FE1" w:rsidRPr="000A7164">
        <w:rPr>
          <w:rFonts w:eastAsia="Calibri"/>
          <w:kern w:val="2"/>
          <w:lang w:eastAsia="en-US"/>
        </w:rPr>
        <w:t xml:space="preserve">у розмірі 30 </w:t>
      </w:r>
      <w:proofErr w:type="spellStart"/>
      <w:r w:rsidR="00462FE1" w:rsidRPr="000A7164">
        <w:rPr>
          <w:rFonts w:eastAsia="Calibri"/>
          <w:kern w:val="2"/>
          <w:lang w:eastAsia="en-US"/>
        </w:rPr>
        <w:t>млн.грн</w:t>
      </w:r>
      <w:proofErr w:type="spellEnd"/>
      <w:r w:rsidR="00462FE1" w:rsidRPr="000A7164">
        <w:rPr>
          <w:rFonts w:eastAsia="Calibri"/>
          <w:kern w:val="2"/>
          <w:lang w:eastAsia="en-US"/>
        </w:rPr>
        <w:t>.</w:t>
      </w:r>
    </w:p>
    <w:p w14:paraId="7A35BDB5" w14:textId="6412FE0F" w:rsidR="007626B6" w:rsidRPr="000A7164" w:rsidRDefault="007626B6" w:rsidP="000A7164">
      <w:pPr>
        <w:pStyle w:val="Default"/>
        <w:jc w:val="both"/>
      </w:pPr>
      <w:r>
        <w:t xml:space="preserve">3.4 </w:t>
      </w:r>
      <w:r w:rsidR="00FA54A4">
        <w:t>Управління освіти: перерозпо</w:t>
      </w:r>
      <w:r w:rsidR="00E43411">
        <w:t xml:space="preserve">діл асигнувань для збалансування джерел фінансування  та видатків на оплату праці </w:t>
      </w:r>
      <w:r w:rsidR="00EA46A0">
        <w:t xml:space="preserve"> працівникам освіти.</w:t>
      </w:r>
    </w:p>
    <w:bookmarkEnd w:id="10"/>
    <w:p w14:paraId="04075E4D" w14:textId="4F8FF022" w:rsidR="00ED4CB0" w:rsidRPr="000A7164" w:rsidRDefault="004630A1" w:rsidP="004630A1">
      <w:pPr>
        <w:tabs>
          <w:tab w:val="left" w:pos="284"/>
        </w:tabs>
        <w:rPr>
          <w:b/>
          <w:bCs/>
          <w:lang w:val="uk-UA"/>
        </w:rPr>
      </w:pPr>
      <w:r w:rsidRPr="000A7164">
        <w:rPr>
          <w:bCs/>
          <w:lang w:val="uk-UA" w:eastAsia="zh-CN"/>
        </w:rPr>
        <w:t xml:space="preserve">             </w:t>
      </w:r>
      <w:r w:rsidR="00ED4CB0" w:rsidRPr="000A7164">
        <w:rPr>
          <w:b/>
          <w:bCs/>
          <w:lang w:val="uk-UA"/>
        </w:rPr>
        <w:t>Доповідач: Гуляєва Оксана – заступник начальника фінансового управління</w:t>
      </w:r>
    </w:p>
    <w:p w14:paraId="16594E2A" w14:textId="7B1869B6" w:rsidR="00156F43" w:rsidRPr="0008283F" w:rsidRDefault="00156F43" w:rsidP="00ED4CB0">
      <w:pPr>
        <w:tabs>
          <w:tab w:val="left" w:pos="284"/>
        </w:tabs>
        <w:rPr>
          <w:b/>
          <w:bCs/>
          <w:lang w:val="uk-UA"/>
        </w:rPr>
      </w:pPr>
    </w:p>
    <w:p w14:paraId="1F241DF0" w14:textId="71607468" w:rsidR="007626B6" w:rsidRPr="0008283F" w:rsidRDefault="00EA46A0" w:rsidP="0030469F">
      <w:pPr>
        <w:pStyle w:val="a3"/>
        <w:numPr>
          <w:ilvl w:val="0"/>
          <w:numId w:val="12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08283F">
        <w:rPr>
          <w:rFonts w:eastAsia="Calibri"/>
          <w:kern w:val="2"/>
          <w:lang w:val="uk-UA" w:eastAsia="en-US"/>
        </w:rPr>
        <w:t xml:space="preserve">Доповіла про необхідність </w:t>
      </w:r>
      <w:r w:rsidR="007626B6" w:rsidRPr="0008283F">
        <w:rPr>
          <w:rFonts w:eastAsia="Calibri"/>
          <w:kern w:val="2"/>
          <w:lang w:val="uk-UA" w:eastAsia="en-US"/>
        </w:rPr>
        <w:t>Внесення змін до кредитних договорів, надання повноважень уповноваженій особі на підписання таких змін до договору із Банком, яке має відповідати фактичним параметрам операції, що буде здійснюватися</w:t>
      </w:r>
      <w:r w:rsidRPr="0008283F">
        <w:rPr>
          <w:rFonts w:eastAsia="Calibri"/>
          <w:kern w:val="2"/>
          <w:lang w:val="uk-UA" w:eastAsia="en-US"/>
        </w:rPr>
        <w:t xml:space="preserve"> для п</w:t>
      </w:r>
      <w:r w:rsidR="007626B6" w:rsidRPr="0008283F">
        <w:rPr>
          <w:rFonts w:eastAsia="Calibri"/>
          <w:kern w:val="2"/>
          <w:lang w:val="uk-UA" w:eastAsia="en-US"/>
        </w:rPr>
        <w:t xml:space="preserve">одовження пільгового строку сплати відсотків у розмірі 0,01% </w:t>
      </w:r>
    </w:p>
    <w:p w14:paraId="70BBD828" w14:textId="494A399C" w:rsidR="00EA46A0" w:rsidRPr="0008283F" w:rsidRDefault="0030469F" w:rsidP="00EA46A0">
      <w:pPr>
        <w:jc w:val="both"/>
        <w:rPr>
          <w:rFonts w:eastAsia="Calibri"/>
          <w:kern w:val="2"/>
          <w:lang w:val="uk-UA" w:eastAsia="en-US"/>
        </w:rPr>
      </w:pPr>
      <w:r w:rsidRPr="0008283F">
        <w:rPr>
          <w:rFonts w:eastAsia="Calibri"/>
          <w:kern w:val="2"/>
          <w:lang w:val="uk-UA" w:eastAsia="en-US"/>
        </w:rPr>
        <w:t xml:space="preserve">        </w:t>
      </w:r>
      <w:r w:rsidR="00EA46A0" w:rsidRPr="0008283F">
        <w:rPr>
          <w:rFonts w:eastAsia="Calibri"/>
          <w:kern w:val="2"/>
          <w:lang w:val="uk-UA" w:eastAsia="en-US"/>
        </w:rPr>
        <w:t xml:space="preserve">Вирішили: погодити питання </w:t>
      </w:r>
      <w:r w:rsidRPr="0008283F">
        <w:rPr>
          <w:rFonts w:eastAsia="Calibri"/>
          <w:kern w:val="2"/>
          <w:lang w:val="uk-UA" w:eastAsia="en-US"/>
        </w:rPr>
        <w:t xml:space="preserve">внесення змін до кредитних договорів </w:t>
      </w:r>
      <w:r w:rsidR="00EA46A0" w:rsidRPr="0008283F">
        <w:rPr>
          <w:rFonts w:eastAsia="Calibri"/>
          <w:kern w:val="2"/>
          <w:lang w:val="uk-UA" w:eastAsia="en-US"/>
        </w:rPr>
        <w:t>з подальшим винесенням на розгляд сесії</w:t>
      </w:r>
    </w:p>
    <w:p w14:paraId="769FBDBC" w14:textId="7792B7D1" w:rsidR="007626B6" w:rsidRPr="0008283F" w:rsidRDefault="0030469F" w:rsidP="00C33563">
      <w:pPr>
        <w:jc w:val="both"/>
        <w:rPr>
          <w:rFonts w:eastAsia="Calibri"/>
          <w:kern w:val="2"/>
          <w:lang w:val="uk-UA" w:eastAsia="en-US"/>
        </w:rPr>
      </w:pPr>
      <w:r w:rsidRPr="0008283F">
        <w:rPr>
          <w:rFonts w:eastAsia="Calibri"/>
          <w:kern w:val="2"/>
          <w:lang w:val="uk-UA" w:eastAsia="en-US"/>
        </w:rPr>
        <w:t xml:space="preserve">       </w:t>
      </w:r>
      <w:r w:rsidR="00EA46A0" w:rsidRPr="0008283F">
        <w:rPr>
          <w:rFonts w:eastAsia="Calibri"/>
          <w:kern w:val="2"/>
          <w:lang w:val="uk-UA" w:eastAsia="en-US"/>
        </w:rPr>
        <w:t xml:space="preserve">Голосували: </w:t>
      </w:r>
      <w:r w:rsidRPr="0008283F">
        <w:rPr>
          <w:rFonts w:eastAsia="Calibri"/>
          <w:kern w:val="2"/>
          <w:lang w:val="uk-UA" w:eastAsia="en-US"/>
        </w:rPr>
        <w:t>6 за, прийнято одноголосно</w:t>
      </w:r>
    </w:p>
    <w:p w14:paraId="296C2E71" w14:textId="71E1B2B1" w:rsidR="007626B6" w:rsidRPr="0008283F" w:rsidRDefault="007626B6" w:rsidP="000B3D75">
      <w:pPr>
        <w:pStyle w:val="Default"/>
        <w:ind w:left="709"/>
        <w:jc w:val="both"/>
        <w:rPr>
          <w:rFonts w:eastAsia="Calibri"/>
          <w:color w:val="auto"/>
          <w:kern w:val="2"/>
          <w:lang w:eastAsia="en-US"/>
        </w:rPr>
      </w:pPr>
      <w:r w:rsidRPr="0008283F">
        <w:rPr>
          <w:rFonts w:eastAsia="Calibri"/>
          <w:b/>
          <w:bCs/>
          <w:color w:val="auto"/>
          <w:kern w:val="2"/>
          <w:lang w:eastAsia="en-US"/>
        </w:rPr>
        <w:t>2.</w:t>
      </w:r>
      <w:r w:rsidRPr="0008283F">
        <w:rPr>
          <w:rFonts w:eastAsia="Calibri"/>
          <w:color w:val="auto"/>
          <w:kern w:val="2"/>
          <w:lang w:eastAsia="en-US"/>
        </w:rPr>
        <w:tab/>
      </w:r>
      <w:r w:rsidR="00C33563" w:rsidRPr="0008283F">
        <w:rPr>
          <w:rFonts w:eastAsia="Calibri"/>
          <w:color w:val="auto"/>
          <w:kern w:val="2"/>
          <w:lang w:eastAsia="en-US"/>
        </w:rPr>
        <w:t>Допов</w:t>
      </w:r>
      <w:r w:rsidR="000B3D75" w:rsidRPr="0008283F">
        <w:rPr>
          <w:rFonts w:eastAsia="Calibri"/>
          <w:color w:val="auto"/>
          <w:kern w:val="2"/>
          <w:lang w:eastAsia="en-US"/>
        </w:rPr>
        <w:t>і</w:t>
      </w:r>
      <w:r w:rsidR="00C33563" w:rsidRPr="0008283F">
        <w:rPr>
          <w:rFonts w:eastAsia="Calibri"/>
          <w:color w:val="auto"/>
          <w:kern w:val="2"/>
          <w:lang w:eastAsia="en-US"/>
        </w:rPr>
        <w:t xml:space="preserve">ли про необхідність </w:t>
      </w:r>
      <w:r w:rsidR="00003405" w:rsidRPr="0008283F">
        <w:rPr>
          <w:rFonts w:eastAsia="Calibri"/>
          <w:color w:val="auto"/>
          <w:kern w:val="2"/>
          <w:lang w:eastAsia="en-US"/>
        </w:rPr>
        <w:t>прийняття та</w:t>
      </w:r>
      <w:r w:rsidR="000B3D75" w:rsidRPr="0008283F">
        <w:rPr>
          <w:rFonts w:eastAsia="Calibri"/>
          <w:color w:val="auto"/>
          <w:kern w:val="2"/>
          <w:lang w:eastAsia="en-US"/>
        </w:rPr>
        <w:t xml:space="preserve"> </w:t>
      </w:r>
      <w:r w:rsidR="00C33563" w:rsidRPr="0008283F">
        <w:rPr>
          <w:rFonts w:eastAsia="Calibri"/>
          <w:color w:val="auto"/>
          <w:kern w:val="2"/>
          <w:lang w:eastAsia="en-US"/>
        </w:rPr>
        <w:t xml:space="preserve">внесення </w:t>
      </w:r>
      <w:r w:rsidRPr="0008283F">
        <w:rPr>
          <w:rFonts w:eastAsia="Calibri"/>
          <w:color w:val="auto"/>
          <w:kern w:val="2"/>
          <w:lang w:eastAsia="en-US"/>
        </w:rPr>
        <w:t xml:space="preserve"> змін до міських  програм: </w:t>
      </w:r>
    </w:p>
    <w:p w14:paraId="23BD9CC4" w14:textId="7CEB5899" w:rsidR="007626B6" w:rsidRPr="0008283F" w:rsidRDefault="007626B6" w:rsidP="00C51E65">
      <w:pPr>
        <w:pStyle w:val="Default"/>
        <w:ind w:left="708" w:firstLine="1"/>
        <w:jc w:val="both"/>
      </w:pPr>
      <w:r w:rsidRPr="0008283F">
        <w:t>2/1.</w:t>
      </w:r>
      <w:r w:rsidRPr="0008283F">
        <w:tab/>
      </w:r>
      <w:r w:rsidR="00C51E65" w:rsidRPr="0008283F">
        <w:t>По с</w:t>
      </w:r>
      <w:r w:rsidRPr="0008283F">
        <w:t>лужб</w:t>
      </w:r>
      <w:r w:rsidR="00C51E65" w:rsidRPr="0008283F">
        <w:t>і</w:t>
      </w:r>
      <w:r w:rsidRPr="0008283F">
        <w:t xml:space="preserve"> у справах дітей</w:t>
      </w:r>
      <w:r w:rsidR="00C51E65" w:rsidRPr="0008283F">
        <w:t xml:space="preserve"> пропонує</w:t>
      </w:r>
      <w:r w:rsidR="00813FEE" w:rsidRPr="0008283F">
        <w:t xml:space="preserve">мо </w:t>
      </w:r>
      <w:r w:rsidR="00813FEE" w:rsidRPr="0008283F">
        <w:rPr>
          <w:rFonts w:eastAsia="Calibri"/>
          <w:kern w:val="2"/>
          <w:lang w:eastAsia="en-US"/>
        </w:rPr>
        <w:t>затвердити</w:t>
      </w:r>
      <w:r w:rsidRPr="0008283F">
        <w:rPr>
          <w:rFonts w:eastAsia="Calibri"/>
          <w:kern w:val="2"/>
          <w:lang w:eastAsia="en-US"/>
        </w:rPr>
        <w:t xml:space="preserve"> міськ</w:t>
      </w:r>
      <w:r w:rsidR="00813FEE" w:rsidRPr="0008283F">
        <w:rPr>
          <w:rFonts w:eastAsia="Calibri"/>
          <w:kern w:val="2"/>
          <w:lang w:eastAsia="en-US"/>
        </w:rPr>
        <w:t>у</w:t>
      </w:r>
      <w:r w:rsidRPr="0008283F">
        <w:rPr>
          <w:rFonts w:eastAsia="Calibri"/>
          <w:kern w:val="2"/>
          <w:lang w:eastAsia="en-US"/>
        </w:rPr>
        <w:t xml:space="preserve"> цільов</w:t>
      </w:r>
      <w:r w:rsidR="00813FEE" w:rsidRPr="0008283F">
        <w:rPr>
          <w:rFonts w:eastAsia="Calibri"/>
          <w:kern w:val="2"/>
          <w:lang w:eastAsia="en-US"/>
        </w:rPr>
        <w:t xml:space="preserve">у </w:t>
      </w:r>
      <w:r w:rsidRPr="0008283F">
        <w:rPr>
          <w:rFonts w:eastAsia="Calibri"/>
          <w:kern w:val="2"/>
          <w:lang w:eastAsia="en-US"/>
        </w:rPr>
        <w:t>програм</w:t>
      </w:r>
      <w:r w:rsidR="00813FEE" w:rsidRPr="0008283F">
        <w:rPr>
          <w:rFonts w:eastAsia="Calibri"/>
          <w:kern w:val="2"/>
          <w:lang w:eastAsia="en-US"/>
        </w:rPr>
        <w:t>у</w:t>
      </w:r>
      <w:r w:rsidRPr="0008283F">
        <w:rPr>
          <w:rFonts w:eastAsia="Calibri"/>
          <w:kern w:val="2"/>
          <w:lang w:eastAsia="en-US"/>
        </w:rPr>
        <w:t xml:space="preserve"> «Особлива підтримка дітей-сиріт та дітей позбавлених батьківського піклування під час війни»  </w:t>
      </w:r>
      <w:r w:rsidRPr="0008283F">
        <w:t>на суму 200 тис.грн</w:t>
      </w:r>
    </w:p>
    <w:p w14:paraId="32D00AE8" w14:textId="10BE5A5F" w:rsidR="007626B6" w:rsidRPr="0008283F" w:rsidRDefault="007626B6" w:rsidP="009726A8">
      <w:pPr>
        <w:ind w:firstLine="720"/>
        <w:jc w:val="both"/>
        <w:rPr>
          <w:rFonts w:eastAsia="Calibri"/>
          <w:kern w:val="2"/>
          <w:lang w:val="uk-UA" w:eastAsia="en-US"/>
        </w:rPr>
      </w:pPr>
      <w:r w:rsidRPr="0008283F">
        <w:rPr>
          <w:rFonts w:eastAsia="Calibri"/>
          <w:kern w:val="2"/>
          <w:lang w:val="uk-UA" w:eastAsia="en-US"/>
        </w:rPr>
        <w:t>2/2.</w:t>
      </w:r>
      <w:r w:rsidRPr="0008283F">
        <w:rPr>
          <w:rFonts w:eastAsia="Calibri"/>
          <w:kern w:val="2"/>
          <w:lang w:val="uk-UA" w:eastAsia="en-US"/>
        </w:rPr>
        <w:tab/>
      </w:r>
      <w:r w:rsidR="009726A8" w:rsidRPr="0008283F">
        <w:rPr>
          <w:rFonts w:eastAsia="Calibri"/>
          <w:kern w:val="2"/>
          <w:lang w:val="uk-UA" w:eastAsia="en-US"/>
        </w:rPr>
        <w:t>По Н</w:t>
      </w:r>
      <w:r w:rsidRPr="0008283F">
        <w:rPr>
          <w:rFonts w:eastAsia="Calibri"/>
          <w:kern w:val="2"/>
          <w:lang w:val="uk-UA" w:eastAsia="en-US"/>
        </w:rPr>
        <w:t>аціональн</w:t>
      </w:r>
      <w:r w:rsidR="009726A8" w:rsidRPr="0008283F">
        <w:rPr>
          <w:rFonts w:eastAsia="Calibri"/>
          <w:kern w:val="2"/>
          <w:lang w:val="uk-UA" w:eastAsia="en-US"/>
        </w:rPr>
        <w:t>ій</w:t>
      </w:r>
      <w:r w:rsidRPr="0008283F">
        <w:rPr>
          <w:rFonts w:eastAsia="Calibri"/>
          <w:kern w:val="2"/>
          <w:lang w:val="uk-UA" w:eastAsia="en-US"/>
        </w:rPr>
        <w:t xml:space="preserve"> гварді</w:t>
      </w:r>
      <w:r w:rsidR="009726A8" w:rsidRPr="0008283F">
        <w:rPr>
          <w:rFonts w:eastAsia="Calibri"/>
          <w:kern w:val="2"/>
          <w:lang w:val="uk-UA" w:eastAsia="en-US"/>
        </w:rPr>
        <w:t>ї</w:t>
      </w:r>
      <w:r w:rsidRPr="0008283F">
        <w:rPr>
          <w:rFonts w:eastAsia="Calibri"/>
          <w:kern w:val="2"/>
          <w:lang w:val="uk-UA" w:eastAsia="en-US"/>
        </w:rPr>
        <w:t xml:space="preserve"> України (військова частина 3033)</w:t>
      </w:r>
      <w:r w:rsidR="009726A8" w:rsidRPr="0008283F">
        <w:rPr>
          <w:rFonts w:eastAsia="Calibri"/>
          <w:kern w:val="2"/>
          <w:lang w:val="uk-UA" w:eastAsia="en-US"/>
        </w:rPr>
        <w:t xml:space="preserve"> пропонуємо </w:t>
      </w:r>
      <w:proofErr w:type="spellStart"/>
      <w:r w:rsidR="009726A8" w:rsidRPr="0008283F">
        <w:rPr>
          <w:rFonts w:eastAsia="Calibri"/>
          <w:kern w:val="2"/>
          <w:lang w:val="uk-UA" w:eastAsia="en-US"/>
        </w:rPr>
        <w:t>внести</w:t>
      </w:r>
      <w:proofErr w:type="spellEnd"/>
      <w:r w:rsidR="009726A8" w:rsidRPr="0008283F">
        <w:rPr>
          <w:rFonts w:eastAsia="Calibri"/>
          <w:kern w:val="2"/>
          <w:lang w:val="uk-UA" w:eastAsia="en-US"/>
        </w:rPr>
        <w:t xml:space="preserve"> </w:t>
      </w:r>
      <w:r w:rsidRPr="0008283F">
        <w:rPr>
          <w:rFonts w:eastAsia="Calibri"/>
          <w:kern w:val="2"/>
          <w:lang w:val="uk-UA" w:eastAsia="en-US"/>
        </w:rPr>
        <w:t xml:space="preserve"> змін</w:t>
      </w:r>
      <w:r w:rsidR="009726A8" w:rsidRPr="0008283F">
        <w:rPr>
          <w:rFonts w:eastAsia="Calibri"/>
          <w:kern w:val="2"/>
          <w:lang w:val="uk-UA" w:eastAsia="en-US"/>
        </w:rPr>
        <w:t>и</w:t>
      </w:r>
      <w:r w:rsidRPr="0008283F">
        <w:rPr>
          <w:rFonts w:eastAsia="Calibri"/>
          <w:kern w:val="2"/>
          <w:lang w:val="uk-UA" w:eastAsia="en-US"/>
        </w:rPr>
        <w:t xml:space="preserve"> до міської програми “Матеріально-технічне забезпечення Національної гвардії України (військова частина 3033) </w:t>
      </w:r>
      <w:r w:rsidR="00B734AB" w:rsidRPr="0008283F">
        <w:rPr>
          <w:rFonts w:eastAsia="Calibri"/>
          <w:kern w:val="2"/>
          <w:lang w:val="uk-UA" w:eastAsia="en-US"/>
        </w:rPr>
        <w:t xml:space="preserve">у частині </w:t>
      </w:r>
      <w:r w:rsidRPr="0008283F">
        <w:rPr>
          <w:rFonts w:eastAsia="Calibri"/>
          <w:kern w:val="2"/>
          <w:lang w:val="uk-UA" w:eastAsia="en-US"/>
        </w:rPr>
        <w:t>змін</w:t>
      </w:r>
      <w:r w:rsidR="00B734AB" w:rsidRPr="0008283F">
        <w:rPr>
          <w:rFonts w:eastAsia="Calibri"/>
          <w:kern w:val="2"/>
          <w:lang w:val="uk-UA" w:eastAsia="en-US"/>
        </w:rPr>
        <w:t>и</w:t>
      </w:r>
      <w:r w:rsidRPr="0008283F">
        <w:rPr>
          <w:rFonts w:eastAsia="Calibri"/>
          <w:kern w:val="2"/>
          <w:lang w:val="uk-UA" w:eastAsia="en-US"/>
        </w:rPr>
        <w:t xml:space="preserve"> напрямків та </w:t>
      </w:r>
      <w:bookmarkStart w:id="11" w:name="_Hlk143784181"/>
      <w:r w:rsidRPr="0008283F">
        <w:rPr>
          <w:rFonts w:eastAsia="Calibri"/>
          <w:kern w:val="2"/>
          <w:lang w:val="uk-UA" w:eastAsia="en-US"/>
        </w:rPr>
        <w:t xml:space="preserve">збільшення обсягу фінансування з 3 </w:t>
      </w:r>
      <w:proofErr w:type="spellStart"/>
      <w:r w:rsidRPr="0008283F">
        <w:rPr>
          <w:rFonts w:eastAsia="Calibri"/>
          <w:kern w:val="2"/>
          <w:lang w:val="uk-UA" w:eastAsia="en-US"/>
        </w:rPr>
        <w:t>млн.грн</w:t>
      </w:r>
      <w:proofErr w:type="spellEnd"/>
      <w:r w:rsidRPr="0008283F">
        <w:rPr>
          <w:rFonts w:eastAsia="Calibri"/>
          <w:kern w:val="2"/>
          <w:lang w:val="uk-UA" w:eastAsia="en-US"/>
        </w:rPr>
        <w:t xml:space="preserve"> до 8 </w:t>
      </w:r>
      <w:proofErr w:type="spellStart"/>
      <w:r w:rsidRPr="0008283F">
        <w:rPr>
          <w:rFonts w:eastAsia="Calibri"/>
          <w:kern w:val="2"/>
          <w:lang w:val="uk-UA" w:eastAsia="en-US"/>
        </w:rPr>
        <w:t>млн.грн</w:t>
      </w:r>
      <w:proofErr w:type="spellEnd"/>
      <w:r w:rsidRPr="0008283F">
        <w:rPr>
          <w:rFonts w:eastAsia="Calibri"/>
          <w:kern w:val="2"/>
          <w:lang w:val="uk-UA" w:eastAsia="en-US"/>
        </w:rPr>
        <w:t>.</w:t>
      </w:r>
      <w:bookmarkEnd w:id="11"/>
    </w:p>
    <w:p w14:paraId="7577B242" w14:textId="397738F8" w:rsidR="007626B6" w:rsidRPr="0008283F" w:rsidRDefault="007626B6" w:rsidP="009726A8">
      <w:pPr>
        <w:pStyle w:val="Default"/>
        <w:ind w:left="142" w:firstLine="566"/>
        <w:jc w:val="both"/>
      </w:pPr>
      <w:r w:rsidRPr="0008283F">
        <w:t>2/3.</w:t>
      </w:r>
      <w:r w:rsidRPr="0008283F">
        <w:tab/>
        <w:t>Виконавчий комітет</w:t>
      </w:r>
      <w:r w:rsidR="009726A8" w:rsidRPr="0008283F">
        <w:t xml:space="preserve"> необхідно </w:t>
      </w:r>
      <w:proofErr w:type="spellStart"/>
      <w:r w:rsidR="00B734AB" w:rsidRPr="0008283F">
        <w:rPr>
          <w:rFonts w:eastAsia="Calibri"/>
          <w:kern w:val="2"/>
          <w:lang w:eastAsia="en-US"/>
        </w:rPr>
        <w:t>внести</w:t>
      </w:r>
      <w:proofErr w:type="spellEnd"/>
      <w:r w:rsidR="00B734AB" w:rsidRPr="0008283F">
        <w:rPr>
          <w:rFonts w:eastAsia="Calibri"/>
          <w:kern w:val="2"/>
          <w:lang w:eastAsia="en-US"/>
        </w:rPr>
        <w:t xml:space="preserve"> зміни </w:t>
      </w:r>
      <w:r w:rsidRPr="0008283F">
        <w:rPr>
          <w:rFonts w:eastAsia="Calibri"/>
          <w:kern w:val="2"/>
          <w:lang w:eastAsia="en-US"/>
        </w:rPr>
        <w:t xml:space="preserve"> до міської програми </w:t>
      </w:r>
      <w:r w:rsidRPr="0008283F">
        <w:rPr>
          <w:color w:val="auto"/>
          <w:lang w:eastAsia="ru-RU"/>
        </w:rPr>
        <w:t xml:space="preserve">«Сприяння органів місцевого самоврядування обороноздатності, територіальної оборони та мобілізаційної підготовки у місті Мелітополі» </w:t>
      </w:r>
      <w:r w:rsidR="00B734AB" w:rsidRPr="0008283F">
        <w:rPr>
          <w:color w:val="auto"/>
          <w:lang w:eastAsia="ru-RU"/>
        </w:rPr>
        <w:t xml:space="preserve">у частині </w:t>
      </w:r>
      <w:r w:rsidRPr="0008283F">
        <w:rPr>
          <w:rFonts w:eastAsia="Calibri"/>
          <w:kern w:val="2"/>
          <w:lang w:eastAsia="en-US"/>
        </w:rPr>
        <w:t xml:space="preserve">збільшення обсягу фінансування з 120 </w:t>
      </w:r>
      <w:proofErr w:type="spellStart"/>
      <w:r w:rsidRPr="0008283F">
        <w:rPr>
          <w:rFonts w:eastAsia="Calibri"/>
          <w:kern w:val="2"/>
          <w:lang w:eastAsia="en-US"/>
        </w:rPr>
        <w:t>млн.грн</w:t>
      </w:r>
      <w:proofErr w:type="spellEnd"/>
      <w:r w:rsidRPr="0008283F">
        <w:rPr>
          <w:rFonts w:eastAsia="Calibri"/>
          <w:kern w:val="2"/>
          <w:lang w:eastAsia="en-US"/>
        </w:rPr>
        <w:t xml:space="preserve"> до 300 </w:t>
      </w:r>
      <w:proofErr w:type="spellStart"/>
      <w:r w:rsidRPr="0008283F">
        <w:rPr>
          <w:rFonts w:eastAsia="Calibri"/>
          <w:kern w:val="2"/>
          <w:lang w:eastAsia="en-US"/>
        </w:rPr>
        <w:t>млн.грн</w:t>
      </w:r>
      <w:proofErr w:type="spellEnd"/>
      <w:r w:rsidRPr="0008283F">
        <w:rPr>
          <w:rFonts w:eastAsia="Calibri"/>
          <w:kern w:val="2"/>
          <w:lang w:eastAsia="en-US"/>
        </w:rPr>
        <w:t>.</w:t>
      </w:r>
    </w:p>
    <w:p w14:paraId="3DB8A272" w14:textId="6258CC7B" w:rsidR="007626B6" w:rsidRPr="0008283F" w:rsidRDefault="007626B6" w:rsidP="008673EF">
      <w:pPr>
        <w:pStyle w:val="Default"/>
        <w:ind w:left="142" w:firstLine="566"/>
        <w:jc w:val="both"/>
      </w:pPr>
      <w:r w:rsidRPr="0008283F">
        <w:t>2/4.</w:t>
      </w:r>
      <w:r w:rsidRPr="0008283F">
        <w:tab/>
      </w:r>
      <w:r w:rsidR="00B734AB" w:rsidRPr="0008283F">
        <w:t>По управлінню соціального захисту населення</w:t>
      </w:r>
      <w:r w:rsidR="008673EF" w:rsidRPr="0008283F">
        <w:t xml:space="preserve"> пропонується в</w:t>
      </w:r>
      <w:r w:rsidRPr="0008283F">
        <w:rPr>
          <w:rFonts w:eastAsia="Calibri"/>
          <w:kern w:val="2"/>
          <w:lang w:eastAsia="en-US"/>
        </w:rPr>
        <w:t xml:space="preserve">несення змін до міської програми </w:t>
      </w:r>
      <w:r w:rsidRPr="0008283F">
        <w:rPr>
          <w:color w:val="auto"/>
          <w:lang w:eastAsia="ru-RU"/>
        </w:rPr>
        <w:t xml:space="preserve">«Соціальна підтримка громадян м. Мелітополя» </w:t>
      </w:r>
      <w:r w:rsidR="008673EF" w:rsidRPr="0008283F">
        <w:rPr>
          <w:color w:val="auto"/>
          <w:lang w:eastAsia="ru-RU"/>
        </w:rPr>
        <w:t xml:space="preserve">у </w:t>
      </w:r>
      <w:r w:rsidRPr="0008283F">
        <w:rPr>
          <w:rFonts w:eastAsia="Calibri"/>
          <w:kern w:val="2"/>
          <w:lang w:eastAsia="en-US"/>
        </w:rPr>
        <w:t>змін</w:t>
      </w:r>
      <w:r w:rsidR="008673EF" w:rsidRPr="0008283F">
        <w:rPr>
          <w:rFonts w:eastAsia="Calibri"/>
          <w:kern w:val="2"/>
          <w:lang w:eastAsia="en-US"/>
        </w:rPr>
        <w:t>у</w:t>
      </w:r>
      <w:r w:rsidRPr="0008283F">
        <w:rPr>
          <w:rFonts w:eastAsia="Calibri"/>
          <w:kern w:val="2"/>
          <w:lang w:eastAsia="en-US"/>
        </w:rPr>
        <w:t xml:space="preserve"> </w:t>
      </w:r>
      <w:r w:rsidR="008673EF" w:rsidRPr="0008283F">
        <w:rPr>
          <w:rFonts w:eastAsia="Calibri"/>
          <w:kern w:val="2"/>
          <w:lang w:eastAsia="en-US"/>
        </w:rPr>
        <w:t>напрямків.</w:t>
      </w:r>
    </w:p>
    <w:p w14:paraId="1B837E1E" w14:textId="2D86127F" w:rsidR="008673EF" w:rsidRPr="0008283F" w:rsidRDefault="008673EF" w:rsidP="008673EF">
      <w:pPr>
        <w:jc w:val="both"/>
        <w:rPr>
          <w:rFonts w:eastAsia="Calibri"/>
          <w:kern w:val="2"/>
          <w:lang w:val="uk-UA" w:eastAsia="en-US"/>
        </w:rPr>
      </w:pPr>
      <w:r w:rsidRPr="0008283F">
        <w:rPr>
          <w:rFonts w:eastAsia="Calibri"/>
          <w:kern w:val="2"/>
          <w:lang w:val="uk-UA" w:eastAsia="en-US"/>
        </w:rPr>
        <w:t xml:space="preserve">        Вирішили: погодити питання з подальшим винесенням на розгляд сесії</w:t>
      </w:r>
    </w:p>
    <w:p w14:paraId="06BD19EC" w14:textId="0454E9D5" w:rsidR="007626B6" w:rsidRPr="0008283F" w:rsidRDefault="008673EF" w:rsidP="008673EF">
      <w:pPr>
        <w:jc w:val="both"/>
        <w:rPr>
          <w:rFonts w:eastAsia="Calibri"/>
          <w:kern w:val="2"/>
          <w:lang w:val="uk-UA" w:eastAsia="en-US"/>
        </w:rPr>
      </w:pPr>
      <w:r w:rsidRPr="0008283F">
        <w:rPr>
          <w:rFonts w:eastAsia="Calibri"/>
          <w:kern w:val="2"/>
          <w:lang w:val="uk-UA" w:eastAsia="en-US"/>
        </w:rPr>
        <w:t xml:space="preserve">       Голосували: 6 за, прийнято одноголосно</w:t>
      </w:r>
    </w:p>
    <w:p w14:paraId="2BFF5D47" w14:textId="34996120" w:rsidR="007626B6" w:rsidRPr="0008283F" w:rsidRDefault="008673EF" w:rsidP="003D4268">
      <w:pPr>
        <w:pStyle w:val="a3"/>
        <w:numPr>
          <w:ilvl w:val="0"/>
          <w:numId w:val="13"/>
        </w:numPr>
        <w:ind w:left="0" w:firstLine="720"/>
        <w:jc w:val="both"/>
        <w:rPr>
          <w:rFonts w:eastAsia="Calibri"/>
          <w:kern w:val="2"/>
          <w:lang w:val="uk-UA" w:eastAsia="en-US"/>
        </w:rPr>
      </w:pPr>
      <w:r w:rsidRPr="0008283F">
        <w:rPr>
          <w:rFonts w:eastAsia="Calibri"/>
          <w:kern w:val="2"/>
          <w:lang w:val="uk-UA" w:eastAsia="en-US"/>
        </w:rPr>
        <w:t xml:space="preserve">Доповіли про необхідність внесення змін </w:t>
      </w:r>
      <w:r w:rsidR="007626B6" w:rsidRPr="0008283F">
        <w:rPr>
          <w:rFonts w:eastAsia="Calibri"/>
          <w:kern w:val="2"/>
          <w:lang w:val="uk-UA" w:eastAsia="en-US"/>
        </w:rPr>
        <w:t>до рішення виконавчого комітету Мелітопольської міської ради Запорізької області від 07.11.2022 № 2/108 «Про місцевий бюджет Мелітопольської міської територіальної громади на 2023 рік (08568000000)»</w:t>
      </w:r>
      <w:r w:rsidR="003D4268" w:rsidRPr="0008283F">
        <w:rPr>
          <w:rFonts w:eastAsia="Calibri"/>
          <w:kern w:val="2"/>
          <w:lang w:val="uk-UA" w:eastAsia="en-US"/>
        </w:rPr>
        <w:t>, а саме:</w:t>
      </w:r>
    </w:p>
    <w:p w14:paraId="3B1C7119" w14:textId="55D5290A" w:rsidR="007626B6" w:rsidRPr="0008283F" w:rsidRDefault="003D4268" w:rsidP="003D4268">
      <w:pPr>
        <w:ind w:firstLine="720"/>
        <w:jc w:val="both"/>
        <w:rPr>
          <w:rFonts w:eastAsia="Calibri"/>
          <w:b/>
          <w:bCs/>
          <w:kern w:val="2"/>
          <w:u w:val="single"/>
          <w:lang w:val="uk-UA" w:eastAsia="en-US"/>
        </w:rPr>
      </w:pPr>
      <w:r w:rsidRPr="0008283F">
        <w:rPr>
          <w:rFonts w:eastAsia="Calibri"/>
          <w:kern w:val="2"/>
          <w:lang w:val="uk-UA" w:eastAsia="en-US"/>
        </w:rPr>
        <w:t>3</w:t>
      </w:r>
      <w:r w:rsidR="007626B6" w:rsidRPr="0008283F">
        <w:rPr>
          <w:rFonts w:eastAsia="Calibri"/>
          <w:kern w:val="2"/>
          <w:lang w:val="uk-UA" w:eastAsia="en-US"/>
        </w:rPr>
        <w:t>.1.</w:t>
      </w:r>
      <w:r w:rsidR="007626B6" w:rsidRPr="0008283F">
        <w:rPr>
          <w:rFonts w:eastAsia="Calibri"/>
          <w:kern w:val="2"/>
          <w:lang w:val="uk-UA" w:eastAsia="en-US"/>
        </w:rPr>
        <w:tab/>
        <w:t xml:space="preserve"> </w:t>
      </w:r>
      <w:r w:rsidRPr="0008283F">
        <w:rPr>
          <w:rFonts w:eastAsia="Calibri"/>
          <w:kern w:val="2"/>
          <w:lang w:val="uk-UA" w:eastAsia="en-US"/>
        </w:rPr>
        <w:t xml:space="preserve">По фінансовому управлінню </w:t>
      </w:r>
      <w:r w:rsidR="007626B6" w:rsidRPr="0008283F">
        <w:rPr>
          <w:rFonts w:eastAsia="Calibri"/>
          <w:kern w:val="2"/>
          <w:lang w:val="uk-UA" w:eastAsia="en-US"/>
        </w:rPr>
        <w:t xml:space="preserve">збільшити на суму 5 </w:t>
      </w:r>
      <w:proofErr w:type="spellStart"/>
      <w:r w:rsidR="007626B6" w:rsidRPr="0008283F">
        <w:rPr>
          <w:rFonts w:eastAsia="Calibri"/>
          <w:kern w:val="2"/>
          <w:lang w:val="uk-UA" w:eastAsia="en-US"/>
        </w:rPr>
        <w:t>млн.грн</w:t>
      </w:r>
      <w:proofErr w:type="spellEnd"/>
      <w:r w:rsidR="007626B6" w:rsidRPr="0008283F">
        <w:rPr>
          <w:rFonts w:eastAsia="Calibri"/>
          <w:kern w:val="2"/>
          <w:lang w:val="uk-UA" w:eastAsia="en-US"/>
        </w:rPr>
        <w:t xml:space="preserve"> за рахунок зменшення видатків енергоносіїв Управління освіти міську цільову програму «Матеріально-технічне забезпечення Національної гвардії України (військова частина 3033)» </w:t>
      </w:r>
    </w:p>
    <w:p w14:paraId="39722144" w14:textId="192D128D" w:rsidR="007626B6" w:rsidRPr="0008283F" w:rsidRDefault="003D4268" w:rsidP="0008283F">
      <w:pPr>
        <w:pStyle w:val="Default"/>
        <w:ind w:left="142" w:firstLine="567"/>
        <w:jc w:val="both"/>
      </w:pPr>
      <w:r w:rsidRPr="0008283F">
        <w:rPr>
          <w:rFonts w:eastAsia="Calibri"/>
          <w:kern w:val="2"/>
          <w:lang w:eastAsia="en-US"/>
        </w:rPr>
        <w:t>3</w:t>
      </w:r>
      <w:r w:rsidR="007626B6" w:rsidRPr="0008283F">
        <w:rPr>
          <w:rFonts w:eastAsia="Calibri"/>
          <w:kern w:val="2"/>
          <w:lang w:eastAsia="en-US"/>
        </w:rPr>
        <w:t>.2</w:t>
      </w:r>
      <w:r w:rsidR="007626B6" w:rsidRPr="0008283F">
        <w:t xml:space="preserve"> </w:t>
      </w:r>
      <w:r w:rsidR="008C0F9D" w:rsidRPr="0008283F">
        <w:t xml:space="preserve">По службі у справах дітей </w:t>
      </w:r>
      <w:r w:rsidR="00795B16" w:rsidRPr="0008283F">
        <w:rPr>
          <w:rFonts w:eastAsia="Calibri"/>
          <w:kern w:val="2"/>
          <w:lang w:eastAsia="en-US"/>
        </w:rPr>
        <w:t xml:space="preserve">збільшити  видатків на суму 200 тис.грн по міській цільовій програмі «Особлива підтримка дітей-сиріт та дітей позбавлених батьківського піклування під час війни»  </w:t>
      </w:r>
      <w:r w:rsidR="007626B6" w:rsidRPr="0008283F">
        <w:rPr>
          <w:rFonts w:eastAsia="Calibri"/>
          <w:kern w:val="2"/>
          <w:lang w:eastAsia="en-US"/>
        </w:rPr>
        <w:t>за рахунок зменшення інших видатків власних асигнувань установи</w:t>
      </w:r>
      <w:r w:rsidR="004E7FA0" w:rsidRPr="0008283F">
        <w:rPr>
          <w:rFonts w:eastAsia="Calibri"/>
          <w:kern w:val="2"/>
          <w:lang w:eastAsia="en-US"/>
        </w:rPr>
        <w:t>.</w:t>
      </w:r>
    </w:p>
    <w:p w14:paraId="585463EB" w14:textId="0F46D7CE" w:rsidR="007626B6" w:rsidRPr="0008283F" w:rsidRDefault="00E515D1" w:rsidP="007F4F15">
      <w:pPr>
        <w:pStyle w:val="Default"/>
        <w:numPr>
          <w:ilvl w:val="1"/>
          <w:numId w:val="13"/>
        </w:numPr>
        <w:ind w:left="0" w:firstLine="851"/>
        <w:jc w:val="both"/>
      </w:pPr>
      <w:r w:rsidRPr="0008283F">
        <w:t>По виконавчому комітету</w:t>
      </w:r>
      <w:r w:rsidR="007626B6" w:rsidRPr="0008283F">
        <w:t xml:space="preserve"> </w:t>
      </w:r>
      <w:r w:rsidR="007626B6" w:rsidRPr="0008283F">
        <w:rPr>
          <w:rFonts w:eastAsia="Calibri"/>
          <w:kern w:val="2"/>
          <w:lang w:eastAsia="en-US"/>
        </w:rPr>
        <w:t>збільшити</w:t>
      </w:r>
      <w:r w:rsidR="007F4F15" w:rsidRPr="0008283F">
        <w:rPr>
          <w:rFonts w:eastAsia="Calibri"/>
          <w:kern w:val="2"/>
          <w:lang w:eastAsia="en-US"/>
        </w:rPr>
        <w:t xml:space="preserve"> асигнування на </w:t>
      </w:r>
      <w:r w:rsidR="007626B6" w:rsidRPr="0008283F">
        <w:rPr>
          <w:rFonts w:eastAsia="Calibri"/>
          <w:kern w:val="2"/>
          <w:lang w:eastAsia="en-US"/>
        </w:rPr>
        <w:t xml:space="preserve"> міську цільову програму «Сприяння органів місцевого самоврядування обороноздатності, територіальної оборони та мобілізаційної підготовки у місті Мелітополі» на суму 100 </w:t>
      </w:r>
      <w:proofErr w:type="spellStart"/>
      <w:r w:rsidR="007626B6" w:rsidRPr="0008283F">
        <w:rPr>
          <w:rFonts w:eastAsia="Calibri"/>
          <w:kern w:val="2"/>
          <w:lang w:eastAsia="en-US"/>
        </w:rPr>
        <w:t>млн.грн</w:t>
      </w:r>
      <w:proofErr w:type="spellEnd"/>
      <w:r w:rsidR="007626B6" w:rsidRPr="0008283F">
        <w:rPr>
          <w:rFonts w:eastAsia="Calibri"/>
          <w:kern w:val="2"/>
          <w:lang w:eastAsia="en-US"/>
        </w:rPr>
        <w:t xml:space="preserve"> за рахунок перерозподілу вільного залишку 70 млн. та зменшення видатків міській програми </w:t>
      </w:r>
      <w:r w:rsidR="007626B6" w:rsidRPr="0008283F">
        <w:t>«</w:t>
      </w:r>
      <w:proofErr w:type="spellStart"/>
      <w:r w:rsidR="007626B6" w:rsidRPr="0008283F">
        <w:t>Деокупація</w:t>
      </w:r>
      <w:proofErr w:type="spellEnd"/>
      <w:r w:rsidR="007626B6" w:rsidRPr="0008283F">
        <w:t xml:space="preserve"> </w:t>
      </w:r>
      <w:proofErr w:type="spellStart"/>
      <w:r w:rsidR="007626B6" w:rsidRPr="0008283F">
        <w:t>м.Мелітополя</w:t>
      </w:r>
      <w:proofErr w:type="spellEnd"/>
      <w:r w:rsidR="007626B6" w:rsidRPr="0008283F">
        <w:t xml:space="preserve">» </w:t>
      </w:r>
      <w:r w:rsidR="007626B6" w:rsidRPr="0008283F">
        <w:rPr>
          <w:rFonts w:eastAsia="Calibri"/>
          <w:kern w:val="2"/>
          <w:lang w:eastAsia="en-US"/>
        </w:rPr>
        <w:t xml:space="preserve">у розмірі 30 </w:t>
      </w:r>
      <w:proofErr w:type="spellStart"/>
      <w:r w:rsidR="007626B6" w:rsidRPr="0008283F">
        <w:rPr>
          <w:rFonts w:eastAsia="Calibri"/>
          <w:kern w:val="2"/>
          <w:lang w:eastAsia="en-US"/>
        </w:rPr>
        <w:t>млн.грн</w:t>
      </w:r>
      <w:proofErr w:type="spellEnd"/>
      <w:r w:rsidR="007626B6" w:rsidRPr="0008283F">
        <w:rPr>
          <w:rFonts w:eastAsia="Calibri"/>
          <w:kern w:val="2"/>
          <w:lang w:eastAsia="en-US"/>
        </w:rPr>
        <w:t>.</w:t>
      </w:r>
    </w:p>
    <w:p w14:paraId="279C1499" w14:textId="289AA37C" w:rsidR="007F4F15" w:rsidRPr="0008283F" w:rsidRDefault="007F4F15" w:rsidP="007F4F15">
      <w:pPr>
        <w:pStyle w:val="Default"/>
        <w:jc w:val="both"/>
      </w:pPr>
      <w:r w:rsidRPr="0008283F">
        <w:lastRenderedPageBreak/>
        <w:t xml:space="preserve">             3.4 По управлінню освіти виконати перерозподіл асигнувань для збалансування джерел фінансування  та видатків на оплату праці  працівникам освіти.</w:t>
      </w:r>
    </w:p>
    <w:p w14:paraId="529C8390" w14:textId="77777777" w:rsidR="00297485" w:rsidRPr="0008283F" w:rsidRDefault="00297485" w:rsidP="0041200E">
      <w:pPr>
        <w:pStyle w:val="a3"/>
        <w:tabs>
          <w:tab w:val="left" w:pos="284"/>
        </w:tabs>
        <w:ind w:left="502"/>
        <w:jc w:val="both"/>
        <w:rPr>
          <w:b/>
          <w:bCs/>
          <w:lang w:val="uk-UA"/>
        </w:rPr>
      </w:pPr>
    </w:p>
    <w:p w14:paraId="5A93AABD" w14:textId="728B37AF" w:rsidR="003409C3" w:rsidRPr="0008283F" w:rsidRDefault="003409C3" w:rsidP="003409C3">
      <w:pPr>
        <w:tabs>
          <w:tab w:val="left" w:pos="284"/>
        </w:tabs>
        <w:jc w:val="both"/>
        <w:rPr>
          <w:lang w:val="uk-UA"/>
        </w:rPr>
      </w:pPr>
      <w:r w:rsidRPr="0008283F">
        <w:rPr>
          <w:b/>
          <w:bCs/>
          <w:lang w:val="uk-UA"/>
        </w:rPr>
        <w:t>Вирішили:</w:t>
      </w:r>
      <w:r w:rsidRPr="0008283F">
        <w:rPr>
          <w:lang w:val="uk-UA"/>
        </w:rPr>
        <w:t xml:space="preserve"> погодити внесення змін до</w:t>
      </w:r>
      <w:r w:rsidRPr="0008283F">
        <w:rPr>
          <w:rFonts w:eastAsia="Calibri"/>
          <w:kern w:val="2"/>
          <w:lang w:val="uk-UA" w:eastAsia="en-US"/>
        </w:rPr>
        <w:t xml:space="preserve"> рішення виконавчого комітету Мелітопольської міської ради Запорізької області від 07.11.2022 № 2/108 «Про місцевий бюджет Мелітопольської міської територіальної громади на 2023 рік (08568000000)»</w:t>
      </w:r>
      <w:r w:rsidR="00913D42" w:rsidRPr="0008283F">
        <w:rPr>
          <w:rFonts w:eastAsia="Calibri"/>
          <w:kern w:val="2"/>
          <w:lang w:val="uk-UA" w:eastAsia="en-US"/>
        </w:rPr>
        <w:t xml:space="preserve"> </w:t>
      </w:r>
      <w:r w:rsidRPr="0008283F">
        <w:rPr>
          <w:lang w:val="uk-UA"/>
        </w:rPr>
        <w:t>з подальшим   затвердженням на  сесії Мелітопольської міської ради</w:t>
      </w:r>
    </w:p>
    <w:p w14:paraId="6E09F8C3" w14:textId="47A0934B" w:rsidR="003409C3" w:rsidRPr="0008283F" w:rsidRDefault="003409C3" w:rsidP="003409C3">
      <w:pPr>
        <w:pStyle w:val="a3"/>
        <w:tabs>
          <w:tab w:val="left" w:pos="284"/>
        </w:tabs>
        <w:ind w:left="502"/>
        <w:jc w:val="both"/>
        <w:rPr>
          <w:lang w:val="uk-UA"/>
        </w:rPr>
      </w:pPr>
      <w:r w:rsidRPr="0008283F">
        <w:rPr>
          <w:b/>
          <w:bCs/>
          <w:lang w:val="uk-UA"/>
        </w:rPr>
        <w:t>Голосували:</w:t>
      </w:r>
      <w:r w:rsidRPr="0008283F">
        <w:rPr>
          <w:lang w:val="uk-UA"/>
        </w:rPr>
        <w:t xml:space="preserve"> </w:t>
      </w:r>
      <w:r w:rsidR="0008283F" w:rsidRPr="0008283F">
        <w:rPr>
          <w:lang w:val="uk-UA"/>
        </w:rPr>
        <w:t>6</w:t>
      </w:r>
      <w:r w:rsidRPr="0008283F">
        <w:rPr>
          <w:lang w:val="uk-UA"/>
        </w:rPr>
        <w:t xml:space="preserve"> за, прийнято одноголосно</w:t>
      </w:r>
    </w:p>
    <w:p w14:paraId="517DEAC5" w14:textId="77777777" w:rsidR="00ED6208" w:rsidRPr="00297485" w:rsidRDefault="00ED6208" w:rsidP="00ED6208">
      <w:pPr>
        <w:rPr>
          <w:lang w:val="uk-UA"/>
        </w:rPr>
      </w:pPr>
    </w:p>
    <w:p w14:paraId="64DC0762" w14:textId="77777777" w:rsidR="00ED6208" w:rsidRPr="00297485" w:rsidRDefault="00ED6208" w:rsidP="00ED6208">
      <w:pPr>
        <w:tabs>
          <w:tab w:val="left" w:pos="284"/>
        </w:tabs>
        <w:jc w:val="both"/>
        <w:rPr>
          <w:b/>
          <w:bCs/>
          <w:lang w:val="uk-UA"/>
        </w:rPr>
      </w:pPr>
    </w:p>
    <w:p w14:paraId="1B82C06F" w14:textId="4FD1AFBA" w:rsidR="00156F43" w:rsidRPr="00297485" w:rsidRDefault="00156F43" w:rsidP="0041200E">
      <w:pPr>
        <w:tabs>
          <w:tab w:val="left" w:pos="284"/>
        </w:tabs>
        <w:jc w:val="both"/>
        <w:rPr>
          <w:lang w:val="uk-UA"/>
        </w:rPr>
      </w:pPr>
    </w:p>
    <w:p w14:paraId="3A4F4DFC" w14:textId="5590DD2E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  <w:r w:rsidRPr="00297485">
        <w:rPr>
          <w:lang w:val="uk-UA"/>
        </w:rPr>
        <w:t>Голова комісії                                                                   Ірина РУДАКОВА</w:t>
      </w:r>
    </w:p>
    <w:p w14:paraId="31821C02" w14:textId="67793A96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</w:p>
    <w:p w14:paraId="30C97FBC" w14:textId="77777777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</w:p>
    <w:p w14:paraId="449EC005" w14:textId="193955E9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</w:p>
    <w:p w14:paraId="47A19A2B" w14:textId="01611EB3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  <w:r w:rsidRPr="00297485">
        <w:rPr>
          <w:lang w:val="uk-UA"/>
        </w:rPr>
        <w:t xml:space="preserve">Протокол вела                                                                    </w:t>
      </w:r>
      <w:r w:rsidR="00B05EBF">
        <w:rPr>
          <w:lang w:val="uk-UA"/>
        </w:rPr>
        <w:t>Олена МІХАЛЬОВА</w:t>
      </w:r>
    </w:p>
    <w:p w14:paraId="701B2804" w14:textId="5CDB1883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</w:p>
    <w:p w14:paraId="5C484B8E" w14:textId="5C876AFD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</w:p>
    <w:p w14:paraId="52205509" w14:textId="77777777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</w:p>
    <w:sectPr w:rsidR="0041200E" w:rsidRPr="00297485" w:rsidSect="00C64D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CC2"/>
    <w:multiLevelType w:val="multilevel"/>
    <w:tmpl w:val="0E1A7E48"/>
    <w:lvl w:ilvl="0">
      <w:start w:val="1"/>
      <w:numFmt w:val="decimal"/>
      <w:lvlText w:val="%1"/>
      <w:lvlJc w:val="left"/>
      <w:pPr>
        <w:ind w:left="-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4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3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2160"/>
      </w:pPr>
      <w:rPr>
        <w:rFonts w:hint="default"/>
        <w:b w:val="0"/>
      </w:rPr>
    </w:lvl>
  </w:abstractNum>
  <w:abstractNum w:abstractNumId="1" w15:restartNumberingAfterBreak="0">
    <w:nsid w:val="149957B3"/>
    <w:multiLevelType w:val="hybridMultilevel"/>
    <w:tmpl w:val="C51A2B46"/>
    <w:lvl w:ilvl="0" w:tplc="AE76635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C786267"/>
    <w:multiLevelType w:val="hybridMultilevel"/>
    <w:tmpl w:val="EF68275E"/>
    <w:lvl w:ilvl="0" w:tplc="D7D222F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C777E5A"/>
    <w:multiLevelType w:val="hybridMultilevel"/>
    <w:tmpl w:val="17BAA02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7C3F20"/>
    <w:multiLevelType w:val="multilevel"/>
    <w:tmpl w:val="17D8F7A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44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2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7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8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54" w:hanging="2160"/>
      </w:pPr>
      <w:rPr>
        <w:rFonts w:hint="default"/>
        <w:color w:val="auto"/>
      </w:rPr>
    </w:lvl>
  </w:abstractNum>
  <w:abstractNum w:abstractNumId="5" w15:restartNumberingAfterBreak="0">
    <w:nsid w:val="3A6F0226"/>
    <w:multiLevelType w:val="hybridMultilevel"/>
    <w:tmpl w:val="50425AA2"/>
    <w:lvl w:ilvl="0" w:tplc="2C5C3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BF27919"/>
    <w:multiLevelType w:val="hybridMultilevel"/>
    <w:tmpl w:val="EDF6877C"/>
    <w:lvl w:ilvl="0" w:tplc="314A6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C41C6"/>
    <w:multiLevelType w:val="multilevel"/>
    <w:tmpl w:val="5650D53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  <w:i w:val="0"/>
        <w:u w:val="none"/>
      </w:rPr>
    </w:lvl>
  </w:abstractNum>
  <w:abstractNum w:abstractNumId="8" w15:restartNumberingAfterBreak="0">
    <w:nsid w:val="4C9C4FD3"/>
    <w:multiLevelType w:val="hybridMultilevel"/>
    <w:tmpl w:val="5508AFDA"/>
    <w:lvl w:ilvl="0" w:tplc="0608AD1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6A418A"/>
    <w:multiLevelType w:val="hybridMultilevel"/>
    <w:tmpl w:val="BE382110"/>
    <w:lvl w:ilvl="0" w:tplc="7B5AD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F9575D1"/>
    <w:multiLevelType w:val="hybridMultilevel"/>
    <w:tmpl w:val="A4307260"/>
    <w:lvl w:ilvl="0" w:tplc="5DA60C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973C9"/>
    <w:multiLevelType w:val="hybridMultilevel"/>
    <w:tmpl w:val="8C923A8C"/>
    <w:lvl w:ilvl="0" w:tplc="3CEA6ED6">
      <w:numFmt w:val="bullet"/>
      <w:lvlText w:val="-"/>
      <w:lvlJc w:val="left"/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536BC"/>
    <w:multiLevelType w:val="hybridMultilevel"/>
    <w:tmpl w:val="D95E746E"/>
    <w:lvl w:ilvl="0" w:tplc="518E1A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181881">
    <w:abstractNumId w:val="10"/>
  </w:num>
  <w:num w:numId="2" w16cid:durableId="1175191633">
    <w:abstractNumId w:val="4"/>
  </w:num>
  <w:num w:numId="3" w16cid:durableId="1862820312">
    <w:abstractNumId w:val="2"/>
  </w:num>
  <w:num w:numId="4" w16cid:durableId="303655671">
    <w:abstractNumId w:val="3"/>
  </w:num>
  <w:num w:numId="5" w16cid:durableId="328100686">
    <w:abstractNumId w:val="0"/>
  </w:num>
  <w:num w:numId="6" w16cid:durableId="1742678612">
    <w:abstractNumId w:val="6"/>
  </w:num>
  <w:num w:numId="7" w16cid:durableId="854808072">
    <w:abstractNumId w:val="9"/>
  </w:num>
  <w:num w:numId="8" w16cid:durableId="1297565781">
    <w:abstractNumId w:val="5"/>
  </w:num>
  <w:num w:numId="9" w16cid:durableId="1804687359">
    <w:abstractNumId w:val="11"/>
  </w:num>
  <w:num w:numId="10" w16cid:durableId="1506439270">
    <w:abstractNumId w:val="1"/>
  </w:num>
  <w:num w:numId="11" w16cid:durableId="2073573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234282">
    <w:abstractNumId w:val="12"/>
  </w:num>
  <w:num w:numId="13" w16cid:durableId="953711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0"/>
    <w:rsid w:val="00003405"/>
    <w:rsid w:val="0008283F"/>
    <w:rsid w:val="000A7164"/>
    <w:rsid w:val="000B3D75"/>
    <w:rsid w:val="0015192E"/>
    <w:rsid w:val="00156F43"/>
    <w:rsid w:val="001B254A"/>
    <w:rsid w:val="0024701F"/>
    <w:rsid w:val="00297485"/>
    <w:rsid w:val="002C646C"/>
    <w:rsid w:val="002E2804"/>
    <w:rsid w:val="0030469F"/>
    <w:rsid w:val="003409C3"/>
    <w:rsid w:val="0037378F"/>
    <w:rsid w:val="003C0583"/>
    <w:rsid w:val="003D4268"/>
    <w:rsid w:val="003F0FAE"/>
    <w:rsid w:val="0041200E"/>
    <w:rsid w:val="00455F03"/>
    <w:rsid w:val="00462FE1"/>
    <w:rsid w:val="004630A1"/>
    <w:rsid w:val="004E7FA0"/>
    <w:rsid w:val="00643D57"/>
    <w:rsid w:val="006A168A"/>
    <w:rsid w:val="0070219B"/>
    <w:rsid w:val="007269FE"/>
    <w:rsid w:val="007626B6"/>
    <w:rsid w:val="00795B16"/>
    <w:rsid w:val="007F4F15"/>
    <w:rsid w:val="00813FEE"/>
    <w:rsid w:val="008673EF"/>
    <w:rsid w:val="008C0F9D"/>
    <w:rsid w:val="008F5BA9"/>
    <w:rsid w:val="00913D42"/>
    <w:rsid w:val="00967CC2"/>
    <w:rsid w:val="009726A8"/>
    <w:rsid w:val="00B05EBF"/>
    <w:rsid w:val="00B42D99"/>
    <w:rsid w:val="00B734AB"/>
    <w:rsid w:val="00BA052A"/>
    <w:rsid w:val="00C33563"/>
    <w:rsid w:val="00C51E65"/>
    <w:rsid w:val="00C61DEE"/>
    <w:rsid w:val="00C64D40"/>
    <w:rsid w:val="00CD61C7"/>
    <w:rsid w:val="00D03438"/>
    <w:rsid w:val="00E43411"/>
    <w:rsid w:val="00E515D1"/>
    <w:rsid w:val="00EA46A0"/>
    <w:rsid w:val="00EC039E"/>
    <w:rsid w:val="00ED4CB0"/>
    <w:rsid w:val="00ED6208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B3A8"/>
  <w15:chartTrackingRefBased/>
  <w15:docId w15:val="{4E74DBBE-94F7-4FAB-ABE0-97D3E0C4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D4CB0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ED4CB0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B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D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56F43"/>
    <w:pPr>
      <w:ind w:left="720"/>
      <w:contextualSpacing/>
    </w:pPr>
  </w:style>
  <w:style w:type="paragraph" w:customStyle="1" w:styleId="4">
    <w:name w:val="заголовок 4"/>
    <w:basedOn w:val="a"/>
    <w:next w:val="a"/>
    <w:rsid w:val="00156F43"/>
    <w:pPr>
      <w:keepNext/>
      <w:suppressAutoHyphens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eastAsia="zh-CN"/>
    </w:rPr>
  </w:style>
  <w:style w:type="paragraph" w:customStyle="1" w:styleId="Default">
    <w:name w:val="Default"/>
    <w:rsid w:val="004630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605D-6C89-44E8-BE35-8BD3E261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3849</Words>
  <Characters>2195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2</cp:revision>
  <cp:lastPrinted>2024-11-20T11:06:00Z</cp:lastPrinted>
  <dcterms:created xsi:type="dcterms:W3CDTF">2025-04-16T10:07:00Z</dcterms:created>
  <dcterms:modified xsi:type="dcterms:W3CDTF">2025-04-16T10:07:00Z</dcterms:modified>
</cp:coreProperties>
</file>